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0264" w:rsidRDefault="00300264">
      <w:pPr>
        <w:jc w:val="center"/>
        <w:rPr>
          <w:rFonts w:ascii="Calibri" w:eastAsia="Calibri" w:hAnsi="Calibri" w:cs="Calibri"/>
          <w:sz w:val="48"/>
          <w:szCs w:val="48"/>
        </w:rPr>
      </w:pPr>
    </w:p>
    <w:p w:rsidR="00300264" w:rsidRDefault="00300264">
      <w:pPr>
        <w:jc w:val="center"/>
        <w:rPr>
          <w:rFonts w:ascii="Calibri" w:eastAsia="Calibri" w:hAnsi="Calibri" w:cs="Calibri"/>
          <w:sz w:val="48"/>
          <w:szCs w:val="48"/>
        </w:rPr>
      </w:pPr>
    </w:p>
    <w:p w:rsidR="00300264" w:rsidRDefault="002B0DC4" w:rsidP="002B0DC4">
      <w:pPr>
        <w:tabs>
          <w:tab w:val="center" w:pos="4536"/>
          <w:tab w:val="left" w:pos="6968"/>
        </w:tabs>
        <w:rPr>
          <w:rFonts w:ascii="Garamond" w:eastAsia="Garamond" w:hAnsi="Garamond" w:cs="Garamond"/>
          <w:sz w:val="40"/>
          <w:szCs w:val="40"/>
        </w:rPr>
      </w:pPr>
      <w:r>
        <w:rPr>
          <w:rFonts w:ascii="Garamond" w:eastAsia="Garamond" w:hAnsi="Garamond" w:cs="Garamond"/>
          <w:sz w:val="40"/>
          <w:szCs w:val="40"/>
        </w:rPr>
        <w:tab/>
      </w:r>
      <w:r w:rsidRPr="002B0DC4">
        <w:rPr>
          <w:rFonts w:ascii="Garamond" w:eastAsia="Garamond" w:hAnsi="Garamond"/>
          <w:sz w:val="40"/>
          <w:szCs w:val="40"/>
          <w:rtl/>
        </w:rPr>
        <w:t>وحدة تدريبية</w:t>
      </w:r>
      <w:r>
        <w:rPr>
          <w:rFonts w:ascii="Garamond" w:eastAsia="Garamond" w:hAnsi="Garamond" w:cs="Garamond"/>
          <w:sz w:val="40"/>
          <w:szCs w:val="40"/>
        </w:rPr>
        <w:tab/>
      </w:r>
    </w:p>
    <w:p w:rsidR="00300264" w:rsidRDefault="00300264">
      <w:pPr>
        <w:tabs>
          <w:tab w:val="center" w:pos="4536"/>
          <w:tab w:val="left" w:pos="6968"/>
        </w:tabs>
        <w:rPr>
          <w:rFonts w:ascii="Garamond" w:eastAsia="Garamond" w:hAnsi="Garamond" w:cs="Garamond"/>
          <w:sz w:val="40"/>
          <w:szCs w:val="40"/>
        </w:rPr>
      </w:pPr>
    </w:p>
    <w:p w:rsidR="00300264" w:rsidRDefault="002B0DC4" w:rsidP="002B0DC4">
      <w:pPr>
        <w:jc w:val="center"/>
        <w:rPr>
          <w:rFonts w:ascii="Garamond" w:eastAsia="Garamond" w:hAnsi="Garamond" w:cs="Garamond"/>
          <w:sz w:val="40"/>
          <w:szCs w:val="40"/>
        </w:rPr>
      </w:pPr>
      <w:r w:rsidRPr="002B0DC4">
        <w:rPr>
          <w:rFonts w:ascii="Garamond" w:eastAsia="Garamond" w:hAnsi="Garamond" w:cs="Garamond"/>
          <w:b/>
          <w:bCs/>
          <w:i/>
          <w:iCs/>
          <w:sz w:val="48"/>
          <w:szCs w:val="48"/>
        </w:rPr>
        <w:t xml:space="preserve">« </w:t>
      </w:r>
      <w:r w:rsidRPr="002B0DC4">
        <w:rPr>
          <w:rFonts w:ascii="Garamond" w:eastAsia="Garamond" w:hAnsi="Garamond"/>
          <w:b/>
          <w:bCs/>
          <w:i/>
          <w:iCs/>
          <w:sz w:val="48"/>
          <w:szCs w:val="48"/>
          <w:rtl/>
        </w:rPr>
        <w:t>استعادة الأراضي الرطبة</w:t>
      </w:r>
      <w:r w:rsidRPr="002B0DC4">
        <w:rPr>
          <w:rFonts w:ascii="Garamond" w:eastAsia="Garamond" w:hAnsi="Garamond" w:cs="Garamond"/>
          <w:b/>
          <w:bCs/>
          <w:i/>
          <w:iCs/>
          <w:sz w:val="48"/>
          <w:szCs w:val="48"/>
        </w:rPr>
        <w:t xml:space="preserve"> »</w:t>
      </w:r>
    </w:p>
    <w:p w:rsidR="00300264" w:rsidRDefault="00300264">
      <w:pPr>
        <w:jc w:val="center"/>
        <w:rPr>
          <w:rFonts w:ascii="Garamond" w:eastAsia="Garamond" w:hAnsi="Garamond" w:cs="Garamond"/>
          <w:sz w:val="48"/>
          <w:szCs w:val="48"/>
        </w:rPr>
      </w:pPr>
    </w:p>
    <w:p w:rsidR="00300264" w:rsidRDefault="002B0DC4">
      <w:pPr>
        <w:jc w:val="center"/>
        <w:rPr>
          <w:rFonts w:ascii="Garamond" w:eastAsia="Garamond" w:hAnsi="Garamond" w:cs="Garamond"/>
          <w:sz w:val="48"/>
          <w:szCs w:val="48"/>
        </w:rPr>
      </w:pPr>
      <w:r>
        <w:rPr>
          <w:rFonts w:ascii="Garamond" w:eastAsia="Garamond" w:hAnsi="Garamond" w:cs="Garamond"/>
          <w:noProof/>
          <w:sz w:val="40"/>
          <w:szCs w:val="40"/>
        </w:rPr>
        <w:drawing>
          <wp:inline distT="0" distB="0" distL="0" distR="0">
            <wp:extent cx="5748655" cy="3234055"/>
            <wp:effectExtent l="0" t="0" r="0" b="0"/>
            <wp:docPr id="313620888" name="image3.jpg" descr="A group of people posing for a photo&#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AI-generated content may be incorrect."/>
                    <pic:cNvPicPr preferRelativeResize="0"/>
                  </pic:nvPicPr>
                  <pic:blipFill>
                    <a:blip r:embed="rId8"/>
                    <a:srcRect/>
                    <a:stretch>
                      <a:fillRect/>
                    </a:stretch>
                  </pic:blipFill>
                  <pic:spPr>
                    <a:xfrm>
                      <a:off x="0" y="0"/>
                      <a:ext cx="5748655" cy="3234055"/>
                    </a:xfrm>
                    <a:prstGeom prst="rect">
                      <a:avLst/>
                    </a:prstGeom>
                    <a:ln/>
                  </pic:spPr>
                </pic:pic>
              </a:graphicData>
            </a:graphic>
          </wp:inline>
        </w:drawing>
      </w:r>
      <w:r>
        <w:rPr>
          <w:noProof/>
        </w:rPr>
        <w:drawing>
          <wp:anchor distT="0" distB="0" distL="114300" distR="114300" simplePos="0" relativeHeight="251658240" behindDoc="0" locked="0" layoutInCell="1" hidden="0" allowOverlap="1">
            <wp:simplePos x="0" y="0"/>
            <wp:positionH relativeFrom="column">
              <wp:posOffset>-464819</wp:posOffset>
            </wp:positionH>
            <wp:positionV relativeFrom="paragraph">
              <wp:posOffset>2134553</wp:posOffset>
            </wp:positionV>
            <wp:extent cx="2418598" cy="2429689"/>
            <wp:effectExtent l="0" t="0" r="0" b="0"/>
            <wp:wrapNone/>
            <wp:docPr id="313620884" name="image5.png" descr="A blue background with white chalk drawing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5.png" descr="A blue background with white chalk drawings&#10;&#10;AI-generated content may be incorrect."/>
                    <pic:cNvPicPr preferRelativeResize="0"/>
                  </pic:nvPicPr>
                  <pic:blipFill>
                    <a:blip r:embed="rId9"/>
                    <a:srcRect l="24342" r="49279"/>
                    <a:stretch>
                      <a:fillRect/>
                    </a:stretch>
                  </pic:blipFill>
                  <pic:spPr>
                    <a:xfrm>
                      <a:off x="0" y="0"/>
                      <a:ext cx="2418598" cy="2429689"/>
                    </a:xfrm>
                    <a:prstGeom prst="rect">
                      <a:avLst/>
                    </a:prstGeom>
                    <a:ln/>
                  </pic:spPr>
                </pic:pic>
              </a:graphicData>
            </a:graphic>
          </wp:anchor>
        </w:drawing>
      </w:r>
    </w:p>
    <w:p w:rsidR="00300264" w:rsidRDefault="00300264">
      <w:pPr>
        <w:jc w:val="center"/>
        <w:rPr>
          <w:rFonts w:ascii="Garamond" w:eastAsia="Garamond" w:hAnsi="Garamond" w:cs="Garamond"/>
          <w:sz w:val="48"/>
          <w:szCs w:val="48"/>
        </w:rPr>
      </w:pPr>
    </w:p>
    <w:p w:rsidR="00300264" w:rsidRDefault="00300264">
      <w:pPr>
        <w:jc w:val="center"/>
        <w:rPr>
          <w:rFonts w:ascii="Garamond" w:eastAsia="Garamond" w:hAnsi="Garamond" w:cs="Garamond"/>
          <w:sz w:val="48"/>
          <w:szCs w:val="48"/>
        </w:rPr>
      </w:pPr>
    </w:p>
    <w:p w:rsidR="00300264" w:rsidRDefault="00300264">
      <w:pPr>
        <w:jc w:val="center"/>
        <w:rPr>
          <w:rFonts w:ascii="Garamond" w:eastAsia="Garamond" w:hAnsi="Garamond" w:cs="Garamond"/>
          <w:sz w:val="48"/>
          <w:szCs w:val="48"/>
        </w:rPr>
      </w:pPr>
    </w:p>
    <w:p w:rsidR="00300264" w:rsidRDefault="00300264">
      <w:pPr>
        <w:jc w:val="center"/>
        <w:rPr>
          <w:rFonts w:ascii="Garamond" w:eastAsia="Garamond" w:hAnsi="Garamond" w:cs="Garamond"/>
          <w:sz w:val="48"/>
          <w:szCs w:val="48"/>
        </w:rPr>
      </w:pPr>
    </w:p>
    <w:p w:rsidR="00300264" w:rsidRDefault="00300264">
      <w:pPr>
        <w:rPr>
          <w:rFonts w:ascii="Garamond" w:eastAsia="Garamond" w:hAnsi="Garamond" w:cs="Garamond"/>
          <w:sz w:val="24"/>
          <w:szCs w:val="24"/>
          <w:highlight w:val="yellow"/>
        </w:rPr>
      </w:pPr>
    </w:p>
    <w:p w:rsidR="002B0DC4" w:rsidRDefault="002B0DC4" w:rsidP="002B0DC4">
      <w:pPr>
        <w:pStyle w:val="NormalWeb"/>
        <w:bidi/>
      </w:pPr>
      <w:r>
        <w:rPr>
          <w:rtl/>
        </w:rPr>
        <w:t>استنادًا إلى دورة تدريبية قُدِّمت عبر الإنترنت من قبل جمعية دوغا</w:t>
      </w:r>
      <w:r>
        <w:t xml:space="preserve"> (</w:t>
      </w:r>
      <w:proofErr w:type="spellStart"/>
      <w:r>
        <w:t>Doğa</w:t>
      </w:r>
      <w:proofErr w:type="spellEnd"/>
      <w:proofErr w:type="gramStart"/>
      <w:r>
        <w:t xml:space="preserve">) </w:t>
      </w:r>
      <w:r>
        <w:rPr>
          <w:rtl/>
        </w:rPr>
        <w:t>،</w:t>
      </w:r>
      <w:proofErr w:type="gramEnd"/>
      <w:r>
        <w:rPr>
          <w:rtl/>
        </w:rPr>
        <w:t xml:space="preserve"> </w:t>
      </w:r>
      <w:proofErr w:type="spellStart"/>
      <w:r>
        <w:rPr>
          <w:rtl/>
        </w:rPr>
        <w:t>بيردلايف</w:t>
      </w:r>
      <w:proofErr w:type="spellEnd"/>
      <w:r>
        <w:rPr>
          <w:rtl/>
        </w:rPr>
        <w:t xml:space="preserve"> تركيا</w:t>
      </w:r>
      <w:r>
        <w:t xml:space="preserve"> </w:t>
      </w:r>
      <w:r>
        <w:rPr>
          <w:rtl/>
        </w:rPr>
        <w:t>ومؤسسة</w:t>
      </w:r>
    </w:p>
    <w:p w:rsidR="002B0DC4" w:rsidRDefault="002B0DC4" w:rsidP="002B0DC4">
      <w:pPr>
        <w:pStyle w:val="NormalWeb"/>
        <w:bidi/>
      </w:pPr>
      <w:r>
        <w:rPr>
          <w:rtl/>
        </w:rPr>
        <w:t xml:space="preserve"> تور دو فالاه</w:t>
      </w:r>
      <w:r>
        <w:t xml:space="preserve"> (</w:t>
      </w:r>
      <w:proofErr w:type="spellStart"/>
      <w:r>
        <w:t>TdV</w:t>
      </w:r>
      <w:proofErr w:type="spellEnd"/>
      <w:r>
        <w:t xml:space="preserve">) </w:t>
      </w:r>
      <w:r>
        <w:rPr>
          <w:rtl/>
        </w:rPr>
        <w:t>خلال الفترة 23–25 يونيو 2025</w:t>
      </w:r>
    </w:p>
    <w:p w:rsidR="002B0DC4" w:rsidRDefault="002B0DC4" w:rsidP="002B0DC4">
      <w:pPr>
        <w:pStyle w:val="NormalWeb"/>
        <w:bidi/>
      </w:pPr>
      <w:proofErr w:type="spellStart"/>
      <w:r>
        <w:rPr>
          <w:rtl/>
        </w:rPr>
        <w:t>أوزغه</w:t>
      </w:r>
      <w:proofErr w:type="spellEnd"/>
      <w:r>
        <w:rPr>
          <w:rtl/>
        </w:rPr>
        <w:t xml:space="preserve"> </w:t>
      </w:r>
      <w:proofErr w:type="spellStart"/>
      <w:r>
        <w:rPr>
          <w:rtl/>
        </w:rPr>
        <w:t>يايلا</w:t>
      </w:r>
      <w:proofErr w:type="spellEnd"/>
      <w:r>
        <w:rPr>
          <w:rtl/>
        </w:rPr>
        <w:t xml:space="preserve"> </w:t>
      </w:r>
      <w:proofErr w:type="gramStart"/>
      <w:r>
        <w:rPr>
          <w:rtl/>
        </w:rPr>
        <w:t xml:space="preserve">لي </w:t>
      </w:r>
      <w:r>
        <w:t xml:space="preserve"> &amp;</w:t>
      </w:r>
      <w:proofErr w:type="gramEnd"/>
      <w:r>
        <w:t xml:space="preserve"> </w:t>
      </w:r>
      <w:r>
        <w:rPr>
          <w:rtl/>
        </w:rPr>
        <w:t xml:space="preserve">كريستيان </w:t>
      </w:r>
      <w:proofErr w:type="spellStart"/>
      <w:r>
        <w:rPr>
          <w:rtl/>
        </w:rPr>
        <w:t>بيرينو</w:t>
      </w:r>
      <w:proofErr w:type="spellEnd"/>
    </w:p>
    <w:p w:rsidR="002B0DC4" w:rsidRDefault="002B0DC4" w:rsidP="002B0DC4">
      <w:pPr>
        <w:pStyle w:val="NormalWeb"/>
        <w:bidi/>
      </w:pPr>
      <w:r>
        <w:rPr>
          <w:rtl/>
        </w:rPr>
        <w:t>ديسمبر 2025</w:t>
      </w:r>
    </w:p>
    <w:p w:rsidR="00300264" w:rsidRPr="002B0DC4" w:rsidRDefault="00300264">
      <w:pPr>
        <w:spacing w:after="200" w:line="276" w:lineRule="auto"/>
        <w:rPr>
          <w:rFonts w:ascii="Garamond" w:eastAsia="Garamond" w:hAnsi="Garamond" w:cs="Garamond"/>
          <w:b/>
          <w:bCs/>
          <w:sz w:val="28"/>
          <w:szCs w:val="28"/>
        </w:rPr>
      </w:pPr>
    </w:p>
    <w:p w:rsidR="002B0DC4" w:rsidRDefault="002B0DC4" w:rsidP="002B0DC4">
      <w:pPr>
        <w:pStyle w:val="NormalWeb"/>
        <w:jc w:val="right"/>
      </w:pPr>
      <w:r>
        <w:rPr>
          <w:rStyle w:val="lev"/>
          <w:rtl/>
        </w:rPr>
        <w:t>مقدمة</w:t>
      </w:r>
    </w:p>
    <w:p w:rsidR="002B0DC4" w:rsidRDefault="002B0DC4" w:rsidP="002B0DC4">
      <w:pPr>
        <w:pStyle w:val="NormalWeb"/>
        <w:bidi/>
        <w:jc w:val="both"/>
      </w:pPr>
      <w:r>
        <w:rPr>
          <w:rtl/>
        </w:rPr>
        <w:t>تُعدّ النظم البيئية للأراضي الرطبة من بين أكثر الموائل إنتاجيةً، لكنها في الوقت نفسه من أكثرها تعرضًا للتهديد على مستوى العالم. وقد أدى التدهور والفقدان المتسارعان، الناتجان عن تغيّر المناخ، وسوء إدارة الموارد المائية، والتلوث، والأنواع الدخيلة الغازية، والتحويل الواسع النطاق لاستخدامات الأراضي، إلى جعل استعادة الأراضي الرطبة أولويةً ملحّة على الأجندة البيئية الدولية. واستجابةً لذلك، تؤكد الأطر العالمية والتقييمات الحديثة بشكل متزايد على أهمية الاستعادة باعتبارها مسارًا أساسيًا لحماية التنوع البيولوجي، واستعادة خدمات النظم البيئية، وتعزيز القدرة على التكيف مع تغيّر المناخ</w:t>
      </w:r>
      <w:r>
        <w:t>.</w:t>
      </w:r>
    </w:p>
    <w:p w:rsidR="00300264" w:rsidRPr="002B0DC4" w:rsidRDefault="00300264">
      <w:pPr>
        <w:jc w:val="both"/>
        <w:rPr>
          <w:rFonts w:ascii="Garamond" w:eastAsia="Garamond" w:hAnsi="Garamond" w:cs="Garamond"/>
          <w:sz w:val="24"/>
          <w:szCs w:val="24"/>
        </w:rPr>
      </w:pPr>
    </w:p>
    <w:p w:rsidR="002B0DC4" w:rsidRDefault="002B0DC4" w:rsidP="002B0DC4">
      <w:pPr>
        <w:pStyle w:val="NormalWeb"/>
        <w:bidi/>
        <w:jc w:val="both"/>
      </w:pPr>
      <w:r>
        <w:rPr>
          <w:rtl/>
        </w:rPr>
        <w:t>تم تطوير هذه الوحدة التدريبية في إطار مشرو</w:t>
      </w:r>
      <w:r w:rsidRPr="002B0DC4">
        <w:rPr>
          <w:rtl/>
        </w:rPr>
        <w:t>ع</w:t>
      </w:r>
      <w:r w:rsidRPr="002B0DC4">
        <w:rPr>
          <w:b/>
          <w:bCs/>
          <w:rtl/>
        </w:rPr>
        <w:t xml:space="preserve"> </w:t>
      </w:r>
      <w:r w:rsidRPr="002B0DC4">
        <w:rPr>
          <w:rStyle w:val="lev"/>
          <w:b w:val="0"/>
          <w:bCs w:val="0"/>
          <w:rtl/>
        </w:rPr>
        <w:t>تعزيز قدرات المجتمع المدني في الجنوب والبلقان وشرق المتوسط من أجل الإدارة المستدامة للأراضي الرطبة</w:t>
      </w:r>
      <w:r w:rsidRPr="002B0DC4">
        <w:rPr>
          <w:b/>
          <w:bCs/>
          <w:rtl/>
        </w:rPr>
        <w:t>،</w:t>
      </w:r>
      <w:r>
        <w:rPr>
          <w:rtl/>
        </w:rPr>
        <w:t xml:space="preserve"> والمموَّل من الوكالة الفرنسية للتنمية</w:t>
      </w:r>
      <w:r>
        <w:t xml:space="preserve"> (AFD) </w:t>
      </w:r>
      <w:r>
        <w:rPr>
          <w:rtl/>
        </w:rPr>
        <w:t>عبر مؤسسة تور دو فالاه</w:t>
      </w:r>
      <w:r>
        <w:t xml:space="preserve"> (TdV) </w:t>
      </w:r>
    </w:p>
    <w:p w:rsidR="002B0DC4" w:rsidRDefault="002B0DC4" w:rsidP="002B0DC4">
      <w:pPr>
        <w:pStyle w:val="NormalWeb"/>
        <w:bidi/>
        <w:jc w:val="both"/>
      </w:pPr>
      <w:r>
        <w:rPr>
          <w:rtl/>
        </w:rPr>
        <w:t xml:space="preserve">وتهدف هذه المبادرة إلى تعزيز قدرات منظمات المجتمع المدني العاملة في حوض البحر الأبيض المتوسط في مجال استعادة الأراضي الرطبة وإدارتها. ويجمع هذا البرنامج التدريبي 15 منظمة من منظمات المجتمع المدني، ويقدّم المفاهيم الأساسية والأدوات والمنهجيات الضرورية لتصميم وتنفيذ ومتابعة مبادرات فعّالة لاستعادة الأراضي الرطبة، بدءًا من تحديد الخطوط المرجعية البيئية والتقييمات الهيدرولوجية، وصولًا إلى نماذج </w:t>
      </w:r>
      <w:proofErr w:type="spellStart"/>
      <w:r>
        <w:rPr>
          <w:rtl/>
        </w:rPr>
        <w:t>الحوكمة</w:t>
      </w:r>
      <w:proofErr w:type="spellEnd"/>
      <w:r>
        <w:rPr>
          <w:rtl/>
        </w:rPr>
        <w:t xml:space="preserve"> والتخطيط التشاركي</w:t>
      </w:r>
      <w:r>
        <w:t>.</w:t>
      </w:r>
    </w:p>
    <w:p w:rsidR="00300264" w:rsidRPr="002B0DC4" w:rsidRDefault="00300264">
      <w:pPr>
        <w:jc w:val="both"/>
        <w:rPr>
          <w:rFonts w:ascii="Garamond" w:eastAsia="Garamond" w:hAnsi="Garamond" w:cs="Garamond"/>
          <w:sz w:val="24"/>
          <w:szCs w:val="24"/>
        </w:rPr>
      </w:pPr>
    </w:p>
    <w:p w:rsidR="002B0DC4" w:rsidRDefault="002B0DC4" w:rsidP="002B0DC4">
      <w:pPr>
        <w:pStyle w:val="NormalWeb"/>
        <w:bidi/>
        <w:jc w:val="both"/>
      </w:pPr>
      <w:r>
        <w:rPr>
          <w:rtl/>
        </w:rPr>
        <w:t>إلى جانب دراسات الحالة من مختلف أنحاء حوض البحر الأبيض المتوسط، تستند هذه الوحدة إلى أعمال الاستعادة والرصد الجارية التي تنفذها جمعية دوغا</w:t>
      </w:r>
      <w:r>
        <w:t xml:space="preserve"> (</w:t>
      </w:r>
      <w:proofErr w:type="spellStart"/>
      <w:r>
        <w:t>Doğa</w:t>
      </w:r>
      <w:proofErr w:type="spellEnd"/>
      <w:r>
        <w:t xml:space="preserve">) </w:t>
      </w:r>
      <w:r>
        <w:rPr>
          <w:rtl/>
        </w:rPr>
        <w:t xml:space="preserve">في دلتا </w:t>
      </w:r>
      <w:proofErr w:type="spellStart"/>
      <w:r>
        <w:rPr>
          <w:rtl/>
        </w:rPr>
        <w:t>جيديز</w:t>
      </w:r>
      <w:proofErr w:type="spellEnd"/>
      <w:r>
        <w:rPr>
          <w:rtl/>
        </w:rPr>
        <w:t>. وتشمل هذه الأمثلة استعادة وإعادة تأهيل الغطاء النباتي المحلي، وممارسات الرعي الجماعي المتوافقة مع الحفاظ على التنوع البيولوجي، واستعادة الأراضي الرطبة الساحلية، وتطوير المناطق العازلة النهرية والممرات الخضراء، وتصميم قنوات التحويل، ومكافحة الأنواع الدخيلة الغازية، إضافةً إلى الرصد طويل الأمد للتنوع البيولوجي والمياه والتربة</w:t>
      </w:r>
      <w:r>
        <w:t>.</w:t>
      </w:r>
    </w:p>
    <w:p w:rsidR="002B0DC4" w:rsidRDefault="002B0DC4" w:rsidP="002B0DC4">
      <w:pPr>
        <w:pStyle w:val="NormalWeb"/>
        <w:bidi/>
        <w:jc w:val="both"/>
      </w:pPr>
      <w:r>
        <w:rPr>
          <w:rtl/>
        </w:rPr>
        <w:t>كما تم تقديم عناصر من السياحة القائمة على الطبيعة، بما في ذلك نماذج السياحة البيئية المطوَّرة في الدلتا، باعتبارها أدوات مكمِّلة تدعم جهود الحفظ وتعزز دور المجتمعات المحلية في الرعاية والإدارة المستدامة</w:t>
      </w:r>
      <w:r>
        <w:t>.</w:t>
      </w:r>
    </w:p>
    <w:p w:rsidR="00300264" w:rsidRPr="002B0DC4" w:rsidRDefault="00300264">
      <w:pPr>
        <w:jc w:val="both"/>
        <w:rPr>
          <w:rFonts w:ascii="Garamond" w:eastAsia="Garamond" w:hAnsi="Garamond" w:cs="Garamond"/>
          <w:sz w:val="24"/>
          <w:szCs w:val="24"/>
        </w:rPr>
      </w:pPr>
    </w:p>
    <w:p w:rsidR="00300264" w:rsidRDefault="002B0DC4" w:rsidP="002B0DC4">
      <w:pPr>
        <w:bidi/>
        <w:jc w:val="both"/>
        <w:rPr>
          <w:rFonts w:ascii="Garamond" w:eastAsia="Garamond" w:hAnsi="Garamond" w:cs="Garamond"/>
          <w:sz w:val="24"/>
          <w:szCs w:val="24"/>
          <w:lang w:val="en-US"/>
        </w:rPr>
      </w:pPr>
      <w:r w:rsidRPr="002B0DC4">
        <w:rPr>
          <w:rFonts w:ascii="Garamond" w:eastAsia="Garamond" w:hAnsi="Garamond"/>
          <w:sz w:val="24"/>
          <w:szCs w:val="24"/>
          <w:rtl/>
          <w:lang w:val="en-US"/>
        </w:rPr>
        <w:t>من خلال دمج المعرفة العلمية مع الخبرة الميدانية والمقاربات القائمة على إشراك المجتمع، تهدف هذه الوحدة إلى تزويد المشاركين بالمهارات التقنية والعملية اللازمة لتخطيط وتنفيذ وتقييم مشاريع استعادة الأراضي الرطبة، بما يتلاءم مع السياقات البيئية والاجتماعية والمؤسسية الخاصة بكل منطقة</w:t>
      </w:r>
      <w:r w:rsidRPr="002B0DC4">
        <w:rPr>
          <w:rFonts w:ascii="Garamond" w:eastAsia="Garamond" w:hAnsi="Garamond" w:cs="Garamond"/>
          <w:sz w:val="24"/>
          <w:szCs w:val="24"/>
          <w:lang w:val="en-US"/>
        </w:rPr>
        <w:t>.</w:t>
      </w:r>
    </w:p>
    <w:p w:rsidR="002B0DC4" w:rsidRPr="002B0DC4" w:rsidRDefault="002B0DC4" w:rsidP="002B0DC4">
      <w:pPr>
        <w:bidi/>
        <w:jc w:val="both"/>
        <w:rPr>
          <w:rFonts w:ascii="Garamond" w:eastAsia="Garamond" w:hAnsi="Garamond" w:cs="Garamond"/>
          <w:b/>
          <w:bCs/>
          <w:sz w:val="24"/>
          <w:szCs w:val="24"/>
          <w:lang w:val="en-US"/>
        </w:rPr>
      </w:pPr>
    </w:p>
    <w:p w:rsidR="00300264" w:rsidRDefault="002B0DC4" w:rsidP="002B0DC4">
      <w:pPr>
        <w:bidi/>
        <w:rPr>
          <w:rFonts w:ascii="Garamond" w:eastAsia="Garamond" w:hAnsi="Garamond"/>
          <w:b/>
          <w:bCs/>
          <w:sz w:val="24"/>
          <w:szCs w:val="24"/>
          <w:lang w:val="en-US"/>
        </w:rPr>
      </w:pPr>
      <w:r w:rsidRPr="002B0DC4">
        <w:rPr>
          <w:rFonts w:ascii="Garamond" w:eastAsia="Garamond" w:hAnsi="Garamond"/>
          <w:b/>
          <w:bCs/>
          <w:sz w:val="24"/>
          <w:szCs w:val="24"/>
          <w:rtl/>
          <w:lang w:val="en-US"/>
        </w:rPr>
        <w:t>نظرة عامة على البرنامج التدريبي</w:t>
      </w:r>
    </w:p>
    <w:p w:rsidR="002B0DC4" w:rsidRPr="002B0DC4" w:rsidRDefault="002B0DC4" w:rsidP="002B0DC4">
      <w:pPr>
        <w:bidi/>
        <w:rPr>
          <w:rFonts w:ascii="Garamond" w:eastAsia="Garamond" w:hAnsi="Garamond"/>
          <w:b/>
          <w:bCs/>
          <w:sz w:val="24"/>
          <w:szCs w:val="24"/>
          <w:lang w:val="en-US"/>
        </w:rPr>
      </w:pPr>
    </w:p>
    <w:p w:rsidR="002B0DC4" w:rsidRDefault="002B0DC4" w:rsidP="002B0DC4">
      <w:pPr>
        <w:pStyle w:val="NormalWeb"/>
        <w:bidi/>
        <w:jc w:val="both"/>
      </w:pPr>
      <w:r>
        <w:rPr>
          <w:rtl/>
        </w:rPr>
        <w:t>تبدأ الدورة التدريبية باستعراض التقدم المُحرَز حتى الآن في إطار المشاريع المموَّلة من الوكالة الفرنسية للتنمية</w:t>
      </w:r>
      <w:r>
        <w:t xml:space="preserve"> (AFD</w:t>
      </w:r>
      <w:proofErr w:type="gramStart"/>
      <w:r>
        <w:t xml:space="preserve">) </w:t>
      </w:r>
      <w:r>
        <w:rPr>
          <w:rtl/>
        </w:rPr>
        <w:t>،</w:t>
      </w:r>
      <w:proofErr w:type="gramEnd"/>
      <w:r>
        <w:rPr>
          <w:rtl/>
        </w:rPr>
        <w:t xml:space="preserve"> مع التركيز على رسملة الدورات التدريبية بهدف إعادة تطبيقها مستقبلًا. وتعرض هذه الجلسات الافتتاحية الأعمال الجارية والمخطط لها، والأنشطة التدريبية المُعاد تنفيذها والموجَّهة لمنظمات المجتمع المدني الناشئة، إلى جانب الجهود المبذولة لتعزيز قدرات المدربين في مختلف أنحاء المنطقة</w:t>
      </w:r>
      <w:r>
        <w:t>.</w:t>
      </w:r>
    </w:p>
    <w:p w:rsidR="002B0DC4" w:rsidRDefault="002B0DC4" w:rsidP="002B0DC4">
      <w:pPr>
        <w:pStyle w:val="NormalWeb"/>
        <w:bidi/>
        <w:jc w:val="both"/>
      </w:pPr>
      <w:r>
        <w:rPr>
          <w:rtl/>
        </w:rPr>
        <w:t>ويلي ذلك نشاط تعارفي تمهيدي وعروض موجزة للمنظمات الشريكة، بما في ذلك جمعية دوغا</w:t>
      </w:r>
      <w:r>
        <w:t xml:space="preserve"> (</w:t>
      </w:r>
      <w:proofErr w:type="spellStart"/>
      <w:r>
        <w:t>Doga</w:t>
      </w:r>
      <w:proofErr w:type="spellEnd"/>
      <w:r>
        <w:t>)</w:t>
      </w:r>
      <w:r>
        <w:rPr>
          <w:rtl/>
        </w:rPr>
        <w:t>، مع تسليط الضوء على الإلحاح البيئي لاستعادة الأراضي الرطبة، وأهم التهديدات الإقليمية، والمبادرات التعاونية السابقة التي نفذتها المؤسسات الشريكة</w:t>
      </w:r>
      <w:r>
        <w:t>.</w:t>
      </w:r>
    </w:p>
    <w:p w:rsidR="002B0DC4" w:rsidRDefault="002B0DC4" w:rsidP="002B0DC4">
      <w:pPr>
        <w:pStyle w:val="NormalWeb"/>
        <w:bidi/>
        <w:jc w:val="both"/>
      </w:pPr>
      <w:r>
        <w:rPr>
          <w:rtl/>
        </w:rPr>
        <w:lastRenderedPageBreak/>
        <w:t xml:space="preserve">بعد ذلك، يتم تعريف المشاركين بالمفاهيم الأساسية والمصطلحات الرئيسة، والسياقات </w:t>
      </w:r>
      <w:r w:rsidR="0024743D">
        <w:rPr>
          <w:rFonts w:hint="cs"/>
          <w:rtl/>
        </w:rPr>
        <w:t>السياسية</w:t>
      </w:r>
      <w:r>
        <w:rPr>
          <w:rtl/>
        </w:rPr>
        <w:t xml:space="preserve">، والمبادئ والمعايير التي تؤطر استعادة الأراضي الرطبة على المستويين العالمي والمتوسطي. وقد صُممت هذه الجلسات لوضع التدريب ضمن أطر بيئية </w:t>
      </w:r>
      <w:proofErr w:type="spellStart"/>
      <w:r>
        <w:rPr>
          <w:rtl/>
        </w:rPr>
        <w:t>وحوكمية</w:t>
      </w:r>
      <w:proofErr w:type="spellEnd"/>
      <w:r>
        <w:rPr>
          <w:rtl/>
        </w:rPr>
        <w:t xml:space="preserve"> ذات صلة، مستندةً إلى مساهمات كل من تور دو فالاه</w:t>
      </w:r>
      <w:r>
        <w:t xml:space="preserve"> (</w:t>
      </w:r>
      <w:proofErr w:type="spellStart"/>
      <w:r>
        <w:t>TdV</w:t>
      </w:r>
      <w:proofErr w:type="spellEnd"/>
      <w:r>
        <w:t>)</w:t>
      </w:r>
      <w:r>
        <w:rPr>
          <w:rtl/>
        </w:rPr>
        <w:t xml:space="preserve">، </w:t>
      </w:r>
      <w:proofErr w:type="spellStart"/>
      <w:r>
        <w:rPr>
          <w:rtl/>
        </w:rPr>
        <w:t>وبيردلايف</w:t>
      </w:r>
      <w:proofErr w:type="spellEnd"/>
      <w:r>
        <w:rPr>
          <w:rtl/>
        </w:rPr>
        <w:t xml:space="preserve"> أوروبا وآسيا الوسطى</w:t>
      </w:r>
      <w:r>
        <w:t xml:space="preserve"> (</w:t>
      </w:r>
      <w:proofErr w:type="spellStart"/>
      <w:r>
        <w:t>BirdLife</w:t>
      </w:r>
      <w:proofErr w:type="spellEnd"/>
      <w:r>
        <w:t xml:space="preserve"> ECA)</w:t>
      </w:r>
      <w:r>
        <w:rPr>
          <w:rtl/>
        </w:rPr>
        <w:t>، وجمعية دوغا، وذلك لتقديم نظرة شاملة ومركزة حول أسباب تحوّل الاستعادة إلى أولوية محورية ضمن الأجندات الدولية والإقليمية والوطنية للحفاظ على الطبيعة</w:t>
      </w:r>
      <w:r>
        <w:t>.</w:t>
      </w:r>
    </w:p>
    <w:p w:rsidR="00300264" w:rsidRPr="002B0DC4" w:rsidRDefault="0024743D" w:rsidP="0024743D">
      <w:pPr>
        <w:tabs>
          <w:tab w:val="left" w:pos="8376"/>
        </w:tabs>
        <w:rPr>
          <w:rFonts w:ascii="Garamond" w:eastAsia="Garamond" w:hAnsi="Garamond" w:cs="Garamond"/>
          <w:sz w:val="24"/>
          <w:szCs w:val="24"/>
        </w:rPr>
      </w:pPr>
      <w:r>
        <w:rPr>
          <w:rFonts w:ascii="Garamond" w:eastAsia="Garamond" w:hAnsi="Garamond" w:cs="Garamond"/>
          <w:sz w:val="24"/>
          <w:szCs w:val="24"/>
        </w:rPr>
        <w:tab/>
      </w:r>
    </w:p>
    <w:p w:rsidR="0024743D" w:rsidRDefault="0024743D" w:rsidP="0024743D">
      <w:pPr>
        <w:pStyle w:val="NormalWeb"/>
        <w:bidi/>
        <w:jc w:val="both"/>
      </w:pPr>
      <w:r>
        <w:rPr>
          <w:rtl/>
        </w:rPr>
        <w:t xml:space="preserve">استنادًا إلى هذا التأطير </w:t>
      </w:r>
      <w:proofErr w:type="spellStart"/>
      <w:r>
        <w:rPr>
          <w:rtl/>
        </w:rPr>
        <w:t>المفاهيمي</w:t>
      </w:r>
      <w:proofErr w:type="spellEnd"/>
      <w:r>
        <w:rPr>
          <w:rtl/>
        </w:rPr>
        <w:t xml:space="preserve">، ينتقل البرنامج بعد ذلك إلى استراتيجيات الاستعادة، وأطر </w:t>
      </w:r>
      <w:proofErr w:type="spellStart"/>
      <w:r>
        <w:rPr>
          <w:rtl/>
        </w:rPr>
        <w:t>الحوكمة</w:t>
      </w:r>
      <w:proofErr w:type="spellEnd"/>
      <w:r>
        <w:rPr>
          <w:rtl/>
        </w:rPr>
        <w:t>، ومقاربات إشراك أصحاب المصلحة والمجتمعات المحلية، والتي تُعدّ عناصر أساسية لنجاح عمليات الاستعادة</w:t>
      </w:r>
      <w:r>
        <w:t xml:space="preserve">. </w:t>
      </w:r>
      <w:r>
        <w:rPr>
          <w:rtl/>
        </w:rPr>
        <w:t>ويشارك المتدربون في تمرين تفاعلي قائم على تقمّص الأدوار يوضّح ديناميكيات اتخاذ القرار في سياقات استعادة النظم البيئية، إلى جانب مناقشات جماعية مبنية على سيناريوهات تطبيقية</w:t>
      </w:r>
      <w:r>
        <w:t xml:space="preserve">. </w:t>
      </w:r>
      <w:r>
        <w:rPr>
          <w:rtl/>
        </w:rPr>
        <w:t>وتلي ذلك دراسات حالة من ليبيا وتونس، تُبرز التحديات الواقعية المرتبطة بالمشاركة المحلية، وتعبئة المجتمعات، وجهود التوعية من أجل استعادة الأراضي الرطبة</w:t>
      </w:r>
      <w:r>
        <w:t>.</w:t>
      </w:r>
    </w:p>
    <w:p w:rsidR="00300264" w:rsidRPr="0024743D" w:rsidRDefault="00300264">
      <w:pPr>
        <w:rPr>
          <w:rFonts w:ascii="Garamond" w:eastAsia="Garamond" w:hAnsi="Garamond" w:cs="Garamond"/>
          <w:sz w:val="24"/>
          <w:szCs w:val="24"/>
        </w:rPr>
      </w:pPr>
    </w:p>
    <w:p w:rsidR="0024743D" w:rsidRDefault="0024743D" w:rsidP="0024743D">
      <w:pPr>
        <w:pStyle w:val="NormalWeb"/>
        <w:bidi/>
        <w:jc w:val="both"/>
      </w:pPr>
      <w:r>
        <w:rPr>
          <w:rtl/>
        </w:rPr>
        <w:t xml:space="preserve">يُختتم اليوم الأول بجلسة تطبيقية حول رصد الهيدرولوجيا والتربة في دلتا </w:t>
      </w:r>
      <w:proofErr w:type="spellStart"/>
      <w:r>
        <w:rPr>
          <w:rtl/>
        </w:rPr>
        <w:t>جيديز</w:t>
      </w:r>
      <w:proofErr w:type="spellEnd"/>
      <w:r>
        <w:rPr>
          <w:rtl/>
        </w:rPr>
        <w:t>. تُقدَّم هذه الجلسة (داخل القاعة) أهم المنهجيات والتقنيات المستخدمة لتقييم فعالية الاستعادة، وهو موضوع محوري يمتد عبر كامل البرنامج التدريبي. وفي نهاية اليوم الأول، يشارك المتدربون في تقييم جماعي ويقدّمون ملاحظاتهم حول محتوى اليوم وبنيته</w:t>
      </w:r>
      <w:r>
        <w:t>.</w:t>
      </w:r>
    </w:p>
    <w:p w:rsidR="0024743D" w:rsidRDefault="0024743D" w:rsidP="0024743D">
      <w:pPr>
        <w:pStyle w:val="NormalWeb"/>
        <w:bidi/>
        <w:jc w:val="both"/>
      </w:pPr>
      <w:r>
        <w:rPr>
          <w:rtl/>
        </w:rPr>
        <w:t xml:space="preserve">في اليوم الثاني، يتحول التركيز إلى دلتا </w:t>
      </w:r>
      <w:proofErr w:type="spellStart"/>
      <w:r>
        <w:rPr>
          <w:rtl/>
        </w:rPr>
        <w:t>جيديز</w:t>
      </w:r>
      <w:proofErr w:type="spellEnd"/>
      <w:r>
        <w:rPr>
          <w:rtl/>
        </w:rPr>
        <w:t xml:space="preserve"> نفسها، حيث تعرض جمعية دوغا الخلفية البيئية للموقع، واحتياجاته في مجال الاستعادة، والأهداف وخطط الإدارة الحالية لهذه الأرض الرطبة المُدرجة ضمن قائمة </w:t>
      </w:r>
      <w:proofErr w:type="spellStart"/>
      <w:r>
        <w:rPr>
          <w:rtl/>
        </w:rPr>
        <w:t>رامسار</w:t>
      </w:r>
      <w:proofErr w:type="spellEnd"/>
      <w:r>
        <w:rPr>
          <w:rtl/>
        </w:rPr>
        <w:t>. كما يتم تعريف المشاركين بمبادرات الاستعادة الجارية والمخطط لها في مختلف أنحاء البحر الأبيض المتوسط من خلال مشاريع</w:t>
      </w:r>
      <w:r>
        <w:t xml:space="preserve"> </w:t>
      </w:r>
      <w:proofErr w:type="spellStart"/>
      <w:r>
        <w:t>ProZhum</w:t>
      </w:r>
      <w:proofErr w:type="spellEnd"/>
      <w:r>
        <w:t xml:space="preserve"> </w:t>
      </w:r>
      <w:r>
        <w:rPr>
          <w:rtl/>
        </w:rPr>
        <w:t xml:space="preserve">الصغيرة، مما يوفّر منظورًا مقارنًا يمتد من تونس إلى دلتا قزل </w:t>
      </w:r>
      <w:proofErr w:type="spellStart"/>
      <w:r>
        <w:rPr>
          <w:rtl/>
        </w:rPr>
        <w:t>إرماق</w:t>
      </w:r>
      <w:proofErr w:type="spellEnd"/>
      <w:r>
        <w:t>.</w:t>
      </w:r>
    </w:p>
    <w:p w:rsidR="0024743D" w:rsidRDefault="0024743D" w:rsidP="0024743D">
      <w:pPr>
        <w:pStyle w:val="NormalWeb"/>
        <w:bidi/>
        <w:jc w:val="both"/>
      </w:pPr>
      <w:r>
        <w:rPr>
          <w:rtl/>
        </w:rPr>
        <w:t>وتتناول الجلسات التقنية لاحقًا أهداف إدارة المراعي ودور الرصد الميداني في تقييم نتائج الاستعادة على المدى الطويل. وتمهّد هذه المناقشات للزيارة الميدانية بعد الظهر، حيث يطّلع المشاركون على أعمال استعادة البرك وخطط قنوات التحويل، إضافة إلى تقنيات رصد التنوع البيولوجي والتربة والمياه على أرض الواقع. كما تتيح الأنشطة ضمن مجموعات صغيرة، بإشراف خبراء، فرصًا للتفاعل المباشر مع أدوات الاستعادة ومؤشرات الرصد وعمليات اتخاذ القرار التي توجه تصميم التدخلات. ويُختتم اليوم بجلسة استخلاص منظم للدروس المستفادة تعزّز أهم الملاحظات وتربط الخبرة الميدانية بالأطر النظرية التي تم تقديمها سابقًا خلال اليوم</w:t>
      </w:r>
      <w:r>
        <w:t>.</w:t>
      </w:r>
    </w:p>
    <w:p w:rsidR="0024743D" w:rsidRDefault="0024743D" w:rsidP="0024743D">
      <w:pPr>
        <w:pStyle w:val="NormalWeb"/>
        <w:bidi/>
        <w:jc w:val="both"/>
      </w:pPr>
      <w:r>
        <w:rPr>
          <w:rtl/>
        </w:rPr>
        <w:t xml:space="preserve">أما اليوم الثالث، فيُخصص بالكامل للتعلم الميداني في أجزاء مختلفة من دلتا </w:t>
      </w:r>
      <w:proofErr w:type="spellStart"/>
      <w:r>
        <w:rPr>
          <w:rtl/>
        </w:rPr>
        <w:t>جيديز</w:t>
      </w:r>
      <w:proofErr w:type="spellEnd"/>
      <w:r>
        <w:rPr>
          <w:rtl/>
        </w:rPr>
        <w:t xml:space="preserve">. ويستكشف المشاركون تحديات وفرص الاستعادة في الجزء الجنوبي من الدلتا، بما في ذلك تأثيرات زراعة </w:t>
      </w:r>
      <w:proofErr w:type="spellStart"/>
      <w:r>
        <w:rPr>
          <w:rtl/>
        </w:rPr>
        <w:t>الأوكالبتوس</w:t>
      </w:r>
      <w:proofErr w:type="spellEnd"/>
      <w:r>
        <w:rPr>
          <w:rtl/>
        </w:rPr>
        <w:t xml:space="preserve"> وسبل التحكم فيها، وتخطيط إدارة المراعي، وتطوير مفاهيم السياحة القائمة على الطبيعة مثل جولة حافلة الفلامينغو. وتستمر الزيارة إلى منطقة </w:t>
      </w:r>
      <w:proofErr w:type="spellStart"/>
      <w:r>
        <w:rPr>
          <w:rtl/>
        </w:rPr>
        <w:t>جيديز</w:t>
      </w:r>
      <w:proofErr w:type="spellEnd"/>
      <w:r>
        <w:rPr>
          <w:rtl/>
        </w:rPr>
        <w:t xml:space="preserve"> الوسطى، حيث تتيح مراقبة الطيور بإرشاد خبراء، وزيارة الملاحات ومنطقة التلال الثلاث، إضافة إلى استعراض مبادرات الاستعادة الجارية والمستقبلية، فهماً شاملاً لديناميكيات الأراضي الرطبة وتعقيدات إدارتها</w:t>
      </w:r>
      <w:r>
        <w:t>.</w:t>
      </w:r>
    </w:p>
    <w:p w:rsidR="00300264" w:rsidRPr="0024743D" w:rsidRDefault="00300264">
      <w:pPr>
        <w:rPr>
          <w:rFonts w:ascii="Garamond" w:eastAsia="Garamond" w:hAnsi="Garamond" w:cs="Garamond"/>
          <w:sz w:val="24"/>
          <w:szCs w:val="24"/>
        </w:rPr>
      </w:pPr>
    </w:p>
    <w:p w:rsidR="00300264" w:rsidRPr="0007716F" w:rsidRDefault="0024743D" w:rsidP="0024743D">
      <w:pPr>
        <w:widowControl w:val="0"/>
        <w:bidi/>
        <w:jc w:val="both"/>
        <w:rPr>
          <w:sz w:val="24"/>
          <w:szCs w:val="24"/>
        </w:rPr>
      </w:pPr>
      <w:bookmarkStart w:id="0" w:name="_GoBack"/>
      <w:r w:rsidRPr="0007716F">
        <w:rPr>
          <w:sz w:val="24"/>
          <w:szCs w:val="24"/>
          <w:rtl/>
        </w:rPr>
        <w:t xml:space="preserve">يختتم البرنامج بكلمات </w:t>
      </w:r>
      <w:r w:rsidRPr="0007716F">
        <w:rPr>
          <w:rFonts w:hint="cs"/>
          <w:sz w:val="24"/>
          <w:szCs w:val="24"/>
          <w:rtl/>
        </w:rPr>
        <w:t>أخيرة</w:t>
      </w:r>
      <w:r w:rsidRPr="0007716F">
        <w:rPr>
          <w:sz w:val="24"/>
          <w:szCs w:val="24"/>
          <w:rtl/>
        </w:rPr>
        <w:t>، وتقديم الملاحظات الجماعية، وجلسة تقييم نهائية. ويُتيح ذلك للمشاركين فرصة التأمل في المعرفة المكتسبة خلال التدريب، ومشاركة التوصيات، ومناقشة تجاربهم الخاصة في مجال استعادة الأراضي الرطبة. كما يقومون بمراجعة الدروس العملية المستفادة من الزيارة الميدانية، واستكشاف فرص تطبيق أساليب الاستعادة ومقاربات الرصد ضمن سياقاتهم المحلية. وتعمل هذه المناقشة الختامية على تعزيز التعلم المشترك، وتشجيع التعاون بين الدول، وتقوية شبكة إقليمية متنامية تهدف إلى تطوير استعادة الأراضي الرطبة بشكل فعّال عبر منطقة البحر الأبيض المتوسط</w:t>
      </w:r>
      <w:r w:rsidRPr="0007716F">
        <w:rPr>
          <w:sz w:val="24"/>
          <w:szCs w:val="24"/>
        </w:rPr>
        <w:t>.</w:t>
      </w:r>
    </w:p>
    <w:bookmarkEnd w:id="0"/>
    <w:p w:rsidR="0024743D" w:rsidRDefault="0024743D">
      <w:pPr>
        <w:widowControl w:val="0"/>
      </w:pPr>
    </w:p>
    <w:p w:rsidR="0024743D" w:rsidRDefault="0024743D">
      <w:pPr>
        <w:widowControl w:val="0"/>
      </w:pPr>
    </w:p>
    <w:p w:rsidR="0024743D" w:rsidRPr="002B0DC4" w:rsidRDefault="0024743D">
      <w:pPr>
        <w:widowControl w:val="0"/>
        <w:rPr>
          <w:rFonts w:ascii="Garamond" w:eastAsia="Garamond" w:hAnsi="Garamond" w:cs="Garamond"/>
          <w:b/>
          <w:bCs/>
          <w:sz w:val="28"/>
          <w:szCs w:val="28"/>
          <w:lang w:val="en-US"/>
        </w:rPr>
      </w:pPr>
    </w:p>
    <w:p w:rsidR="0024743D" w:rsidRPr="002B0DC4" w:rsidRDefault="0024743D">
      <w:pPr>
        <w:widowControl w:val="0"/>
        <w:jc w:val="center"/>
        <w:rPr>
          <w:rFonts w:ascii="Garamond" w:eastAsia="Garamond" w:hAnsi="Garamond" w:cs="Garamond"/>
          <w:b/>
          <w:bCs/>
          <w:sz w:val="48"/>
          <w:szCs w:val="48"/>
          <w:lang w:val="en-US"/>
        </w:rPr>
      </w:pPr>
      <w:r w:rsidRPr="0024743D">
        <w:rPr>
          <w:rFonts w:eastAsia="Garamond" w:hint="cs"/>
          <w:b/>
          <w:bCs/>
          <w:sz w:val="48"/>
          <w:szCs w:val="48"/>
          <w:rtl/>
          <w:lang w:val="en-US"/>
        </w:rPr>
        <w:lastRenderedPageBreak/>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sidRPr="0024743D">
        <w:rPr>
          <w:rFonts w:ascii="Garamond" w:eastAsia="Garamond" w:hAnsi="Garamond" w:cs="Garamond"/>
          <w:b/>
          <w:bCs/>
          <w:sz w:val="48"/>
          <w:szCs w:val="48"/>
          <w:rtl/>
          <w:lang w:val="en-US"/>
        </w:rPr>
        <w:t xml:space="preserve"> 1</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w:t>
      </w:r>
    </w:p>
    <w:p w:rsidR="0024743D" w:rsidRDefault="0024743D" w:rsidP="0024743D">
      <w:pPr>
        <w:pStyle w:val="NormalWeb"/>
        <w:bidi/>
      </w:pPr>
      <w:r>
        <w:rPr>
          <w:rtl/>
        </w:rPr>
        <w:t>التاريخ: اليوم الأول</w:t>
      </w:r>
      <w:r>
        <w:t> </w:t>
      </w:r>
      <w:r>
        <w:tab/>
      </w:r>
      <w:r>
        <w:t> </w:t>
      </w:r>
      <w:r>
        <w:t> </w:t>
      </w:r>
      <w:r>
        <w:t> </w:t>
      </w:r>
      <w:r>
        <w:t> </w:t>
      </w:r>
      <w:r>
        <w:t> </w:t>
      </w:r>
      <w:r>
        <w:rPr>
          <w:rtl/>
        </w:rPr>
        <w:t xml:space="preserve">المدرب: كريستيان </w:t>
      </w:r>
      <w:proofErr w:type="spellStart"/>
      <w:r>
        <w:rPr>
          <w:rtl/>
        </w:rPr>
        <w:t>بيرينو</w:t>
      </w:r>
      <w:proofErr w:type="spellEnd"/>
      <w:r>
        <w:rPr>
          <w:rtl/>
        </w:rPr>
        <w:t>، تور دو فالاه</w:t>
      </w:r>
      <w:r>
        <w:t xml:space="preserve"> (</w:t>
      </w:r>
      <w:proofErr w:type="spellStart"/>
      <w:r>
        <w:t>TdV</w:t>
      </w:r>
      <w:proofErr w:type="spellEnd"/>
      <w:r>
        <w:t>)</w:t>
      </w:r>
    </w:p>
    <w:p w:rsidR="0024743D" w:rsidRDefault="0024743D" w:rsidP="0024743D">
      <w:pPr>
        <w:pStyle w:val="NormalWeb"/>
        <w:bidi/>
      </w:pPr>
      <w:r>
        <w:rPr>
          <w:rtl/>
        </w:rPr>
        <w:t>الوقت: 09:30 – 09:45</w:t>
      </w:r>
      <w:r>
        <w:t> </w:t>
      </w:r>
      <w:r>
        <w:t> </w:t>
      </w:r>
      <w:r>
        <w:t> </w:t>
      </w:r>
      <w:r>
        <w:t> </w:t>
      </w:r>
      <w:r>
        <w:t> </w:t>
      </w:r>
      <w:r>
        <w:t> </w:t>
      </w:r>
      <w:r>
        <w:rPr>
          <w:rtl/>
        </w:rPr>
        <w:t>المدة: 15 دقيقة</w:t>
      </w:r>
    </w:p>
    <w:p w:rsidR="00300264" w:rsidRPr="002B0DC4" w:rsidRDefault="002B0DC4" w:rsidP="0024743D">
      <w:pPr>
        <w:pStyle w:val="NormalWeb"/>
        <w:bidi/>
        <w:rPr>
          <w:rFonts w:ascii="Garamond" w:eastAsia="Garamond" w:hAnsi="Garamond" w:cs="Garamond"/>
          <w:b/>
          <w:bCs/>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24743D" w:rsidRDefault="0024743D" w:rsidP="0024743D">
      <w:pPr>
        <w:pStyle w:val="NormalWeb"/>
        <w:bidi/>
      </w:pPr>
      <w:r w:rsidRPr="0024743D">
        <w:rPr>
          <w:b/>
          <w:bCs/>
          <w:rtl/>
        </w:rPr>
        <w:t>عنوان الجلسة</w:t>
      </w:r>
      <w:r>
        <w:rPr>
          <w:rtl/>
        </w:rPr>
        <w:t>: مقدمة عن الدورة التدريبية</w:t>
      </w:r>
    </w:p>
    <w:p w:rsidR="0024743D" w:rsidRDefault="0024743D" w:rsidP="0024743D">
      <w:pPr>
        <w:pStyle w:val="NormalWeb"/>
        <w:bidi/>
      </w:pPr>
      <w:r w:rsidRPr="0024743D">
        <w:rPr>
          <w:b/>
          <w:bCs/>
          <w:rtl/>
        </w:rPr>
        <w:t>طريقة التعلم</w:t>
      </w:r>
      <w:r>
        <w:rPr>
          <w:rtl/>
        </w:rPr>
        <w:t>: عرض غير رسمي + أسئلة وأجوبة من قبل المتدربين</w:t>
      </w:r>
    </w:p>
    <w:p w:rsidR="0024743D" w:rsidRDefault="0024743D" w:rsidP="0024743D">
      <w:pPr>
        <w:pStyle w:val="NormalWeb"/>
        <w:bidi/>
      </w:pPr>
      <w:r w:rsidRPr="0024743D">
        <w:rPr>
          <w:b/>
          <w:bCs/>
          <w:rtl/>
        </w:rPr>
        <w:t>أهداف التعلم</w:t>
      </w:r>
      <w:r>
        <w:t>:</w:t>
      </w:r>
      <w:r>
        <w:br/>
      </w:r>
      <w:r>
        <w:rPr>
          <w:rtl/>
        </w:rPr>
        <w:t>تمكين المتدربين من وصف سياق هذه الدورة التدريبية وتوضيح توقعات المنظمين بشكل موجز</w:t>
      </w:r>
      <w:r>
        <w:t>.</w:t>
      </w:r>
    </w:p>
    <w:p w:rsidR="0024743D" w:rsidRDefault="0024743D" w:rsidP="0024743D">
      <w:pPr>
        <w:pStyle w:val="NormalWeb"/>
        <w:bidi/>
      </w:pPr>
      <w:r w:rsidRPr="0024743D">
        <w:rPr>
          <w:b/>
          <w:bCs/>
          <w:rtl/>
        </w:rPr>
        <w:t>المخرجات</w:t>
      </w:r>
      <w:r>
        <w:t>:</w:t>
      </w:r>
      <w:r>
        <w:br/>
      </w:r>
      <w:r>
        <w:rPr>
          <w:rtl/>
        </w:rPr>
        <w:t>متوقعة لاحقًا: إنتاج وحدة تدريبية بناءً على هذه الجلسة الأولية؛ إعادة تنفيذ الدورة على المستوى الوطني من قبل المتدربين لمؤسسات المجتمع المدني الناشئة</w:t>
      </w:r>
    </w:p>
    <w:p w:rsidR="0024743D" w:rsidRPr="0024743D" w:rsidRDefault="0024743D" w:rsidP="0024743D">
      <w:pPr>
        <w:pStyle w:val="NormalWeb"/>
        <w:bidi/>
        <w:rPr>
          <w:b/>
          <w:bCs/>
        </w:rPr>
      </w:pPr>
      <w:r w:rsidRPr="0024743D">
        <w:rPr>
          <w:b/>
          <w:bCs/>
          <w:rtl/>
        </w:rPr>
        <w:t>المحتويات</w:t>
      </w:r>
      <w:r w:rsidRPr="0024743D">
        <w:rPr>
          <w:b/>
          <w:bCs/>
        </w:rPr>
        <w:t>:</w:t>
      </w:r>
    </w:p>
    <w:p w:rsidR="0024743D" w:rsidRDefault="0024743D" w:rsidP="00AB2628">
      <w:pPr>
        <w:pStyle w:val="NormalWeb"/>
        <w:numPr>
          <w:ilvl w:val="0"/>
          <w:numId w:val="1"/>
        </w:numPr>
        <w:bidi/>
      </w:pPr>
      <w:r>
        <w:rPr>
          <w:rtl/>
        </w:rPr>
        <w:t>سياق هذه الدورة التدريبية</w:t>
      </w:r>
      <w:r>
        <w:t xml:space="preserve"> </w:t>
      </w:r>
      <w:r>
        <w:rPr>
          <w:rtl/>
        </w:rPr>
        <w:t>مشاريع الوكالة الفرنسية للتنمية</w:t>
      </w:r>
      <w:r>
        <w:t xml:space="preserve"> … (AFD) </w:t>
      </w:r>
    </w:p>
    <w:p w:rsidR="0024743D" w:rsidRDefault="0024743D" w:rsidP="00AB2628">
      <w:pPr>
        <w:pStyle w:val="NormalWeb"/>
        <w:numPr>
          <w:ilvl w:val="0"/>
          <w:numId w:val="1"/>
        </w:numPr>
        <w:bidi/>
      </w:pPr>
      <w:r>
        <w:rPr>
          <w:rtl/>
        </w:rPr>
        <w:t>الوحدة التدريبية التي سيتم إنتاجها بعد الدورة بناءً على محتوياتها</w:t>
      </w:r>
    </w:p>
    <w:p w:rsidR="0024743D" w:rsidRDefault="0024743D" w:rsidP="00AB2628">
      <w:pPr>
        <w:pStyle w:val="NormalWeb"/>
        <w:numPr>
          <w:ilvl w:val="0"/>
          <w:numId w:val="1"/>
        </w:numPr>
        <w:bidi/>
      </w:pPr>
      <w:r>
        <w:rPr>
          <w:rtl/>
        </w:rPr>
        <w:t>توقعات المنظمين: إعادة استخدام الوحدة لتكرار جلسات تدريبية لمؤسسات المجتمع المدني الأصغر والناشئة عند عودة المتدربين إلى بلدانهم – وهو التزام لنصف المنظمات المشاركة في مشروع</w:t>
      </w:r>
      <w:r>
        <w:t xml:space="preserve"> AFD </w:t>
      </w:r>
      <w:r>
        <w:rPr>
          <w:rtl/>
        </w:rPr>
        <w:t>المرحلة الثانية</w:t>
      </w:r>
      <w:r>
        <w:t>.</w:t>
      </w:r>
    </w:p>
    <w:p w:rsidR="00300264" w:rsidRPr="0024743D" w:rsidRDefault="00300264">
      <w:pPr>
        <w:widowControl w:val="0"/>
        <w:pBdr>
          <w:top w:val="nil"/>
          <w:left w:val="nil"/>
          <w:bottom w:val="nil"/>
          <w:right w:val="nil"/>
          <w:between w:val="nil"/>
        </w:pBdr>
        <w:spacing w:line="276" w:lineRule="auto"/>
        <w:ind w:left="720"/>
        <w:jc w:val="both"/>
        <w:rPr>
          <w:rFonts w:ascii="Garamond" w:eastAsia="Garamond" w:hAnsi="Garamond" w:cs="Garamond"/>
          <w:color w:val="000000"/>
          <w:sz w:val="24"/>
          <w:szCs w:val="24"/>
        </w:rPr>
      </w:pPr>
    </w:p>
    <w:p w:rsidR="0024743D" w:rsidRDefault="0024743D" w:rsidP="0024743D">
      <w:pPr>
        <w:pStyle w:val="NormalWeb"/>
        <w:bidi/>
      </w:pPr>
      <w:r>
        <w:rPr>
          <w:rtl/>
        </w:rPr>
        <w:t>الوثائق المستخدمة</w:t>
      </w:r>
      <w:r>
        <w:t>:</w:t>
      </w:r>
    </w:p>
    <w:p w:rsidR="0024743D" w:rsidRDefault="0024743D" w:rsidP="00AB2628">
      <w:pPr>
        <w:pStyle w:val="NormalWeb"/>
        <w:numPr>
          <w:ilvl w:val="0"/>
          <w:numId w:val="2"/>
        </w:numPr>
        <w:bidi/>
        <w:jc w:val="both"/>
      </w:pPr>
      <w:r>
        <w:rPr>
          <w:rStyle w:val="lev"/>
        </w:rPr>
        <w:t> :DOC 1.1</w:t>
      </w:r>
      <w:r>
        <w:rPr>
          <w:rtl/>
        </w:rPr>
        <w:t>شرائح تقديمية حول المشروع الذي تندرج ضمنه الدورة</w:t>
      </w:r>
      <w:r>
        <w:t xml:space="preserve"> </w:t>
      </w:r>
      <w:r>
        <w:rPr>
          <w:rtl/>
        </w:rPr>
        <w:t>المرحلة الثانية من مشروع الوكالة الفرنسية للتنمية</w:t>
      </w:r>
      <w:r>
        <w:t xml:space="preserve"> (AFD Phase 2) </w:t>
      </w:r>
      <w:r>
        <w:rPr>
          <w:rtl/>
        </w:rPr>
        <w:t>، بالإضافة إلى بعض الوثائق الفنية للمشروع إذا كانت متوفرة أو ذات صلة، أو أمثلة على وحدات تدريبية سابقة</w:t>
      </w:r>
      <w:r>
        <w:t>.</w:t>
      </w:r>
    </w:p>
    <w:p w:rsidR="0024743D" w:rsidRDefault="0024743D" w:rsidP="0024743D">
      <w:pPr>
        <w:pStyle w:val="NormalWeb"/>
        <w:bidi/>
      </w:pPr>
      <w:r>
        <w:rPr>
          <w:rtl/>
        </w:rPr>
        <w:t>المعدات المطلوبة</w:t>
      </w:r>
      <w:r>
        <w:rPr>
          <w:rFonts w:hint="cs"/>
          <w:rtl/>
        </w:rPr>
        <w:t> </w:t>
      </w:r>
      <w:proofErr w:type="gramStart"/>
      <w:r w:rsidR="007D7932">
        <w:t xml:space="preserve">/ </w:t>
      </w:r>
      <w:r>
        <w:t>:</w:t>
      </w:r>
      <w:proofErr w:type="gramEnd"/>
    </w:p>
    <w:p w:rsidR="0024743D" w:rsidRDefault="0024743D" w:rsidP="0024743D">
      <w:pPr>
        <w:pStyle w:val="NormalWeb"/>
        <w:bidi/>
      </w:pPr>
      <w:r>
        <w:rPr>
          <w:rtl/>
        </w:rPr>
        <w:t>مكان التدريب: داخل القاعة</w:t>
      </w:r>
    </w:p>
    <w:p w:rsidR="00300264" w:rsidRPr="002B0DC4" w:rsidRDefault="002B0DC4">
      <w:pPr>
        <w:spacing w:after="200" w:line="276" w:lineRule="auto"/>
        <w:jc w:val="both"/>
        <w:rPr>
          <w:lang w:val="en-US"/>
        </w:rPr>
      </w:pPr>
      <w:r w:rsidRPr="002B0DC4">
        <w:rPr>
          <w:lang w:val="en-US"/>
        </w:rPr>
        <w:br w:type="page"/>
      </w:r>
    </w:p>
    <w:p w:rsidR="00300264" w:rsidRPr="002B0DC4" w:rsidRDefault="00300264">
      <w:pPr>
        <w:widowControl w:val="0"/>
        <w:jc w:val="center"/>
        <w:rPr>
          <w:rFonts w:ascii="Garamond" w:eastAsia="Garamond" w:hAnsi="Garamond" w:cs="Garamond"/>
          <w:b/>
          <w:bCs/>
          <w:sz w:val="24"/>
          <w:szCs w:val="24"/>
          <w:lang w:val="en-US"/>
        </w:rPr>
      </w:pPr>
    </w:p>
    <w:p w:rsidR="009D333F" w:rsidRPr="002B0DC4" w:rsidRDefault="009D333F" w:rsidP="009D333F">
      <w:pPr>
        <w:widowControl w:val="0"/>
        <w:bidi/>
        <w:jc w:val="center"/>
        <w:rPr>
          <w:rFonts w:ascii="Garamond" w:eastAsia="Garamond" w:hAnsi="Garamond" w:cs="Garamond"/>
          <w:b/>
          <w:bCs/>
          <w:sz w:val="48"/>
          <w:szCs w:val="48"/>
          <w:lang w:val="en-US"/>
        </w:rPr>
      </w:pPr>
      <w:r w:rsidRPr="0024743D">
        <w:rPr>
          <w:rFonts w:eastAsia="Garamond" w:hint="cs"/>
          <w:b/>
          <w:bCs/>
          <w:sz w:val="48"/>
          <w:szCs w:val="48"/>
          <w:rtl/>
          <w:lang w:val="en-US"/>
        </w:rPr>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sidRPr="0024743D">
        <w:rPr>
          <w:rFonts w:ascii="Garamond" w:eastAsia="Garamond" w:hAnsi="Garamond" w:cs="Garamond"/>
          <w:b/>
          <w:bCs/>
          <w:sz w:val="48"/>
          <w:szCs w:val="48"/>
          <w:rtl/>
          <w:lang w:val="en-US"/>
        </w:rPr>
        <w:t xml:space="preserve"> </w:t>
      </w:r>
      <w:r>
        <w:rPr>
          <w:rFonts w:ascii="Garamond" w:eastAsia="Garamond" w:hAnsi="Garamond" w:cs="Garamond"/>
          <w:b/>
          <w:bCs/>
          <w:sz w:val="48"/>
          <w:szCs w:val="48"/>
          <w:lang w:val="en-US"/>
        </w:rPr>
        <w:t>2</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w:t>
      </w:r>
    </w:p>
    <w:p w:rsidR="009D333F" w:rsidRDefault="009D333F" w:rsidP="009D333F">
      <w:pPr>
        <w:pStyle w:val="NormalWeb"/>
        <w:bidi/>
      </w:pPr>
      <w:r>
        <w:rPr>
          <w:rtl/>
        </w:rPr>
        <w:t>التاريخ: اليوم الأول</w:t>
      </w:r>
      <w:r>
        <w:t> </w:t>
      </w:r>
      <w:r>
        <w:t> </w:t>
      </w:r>
      <w:r>
        <w:t> </w:t>
      </w:r>
      <w:r>
        <w:t> </w:t>
      </w:r>
      <w:r>
        <w:t> </w:t>
      </w:r>
      <w:r>
        <w:t> </w:t>
      </w:r>
      <w:r>
        <w:rPr>
          <w:rtl/>
        </w:rPr>
        <w:t xml:space="preserve">المدرب: </w:t>
      </w:r>
      <w:proofErr w:type="spellStart"/>
      <w:r>
        <w:rPr>
          <w:rtl/>
        </w:rPr>
        <w:t>سيردار</w:t>
      </w:r>
      <w:proofErr w:type="spellEnd"/>
      <w:r>
        <w:rPr>
          <w:rtl/>
        </w:rPr>
        <w:t xml:space="preserve"> </w:t>
      </w:r>
      <w:proofErr w:type="spellStart"/>
      <w:r>
        <w:rPr>
          <w:rtl/>
        </w:rPr>
        <w:t>أوزوسلو</w:t>
      </w:r>
      <w:proofErr w:type="spellEnd"/>
      <w:r>
        <w:rPr>
          <w:rtl/>
        </w:rPr>
        <w:t>، جمعية دوغا</w:t>
      </w:r>
      <w:r>
        <w:t xml:space="preserve"> (</w:t>
      </w:r>
      <w:proofErr w:type="spellStart"/>
      <w:r>
        <w:t>Doga</w:t>
      </w:r>
      <w:proofErr w:type="spellEnd"/>
      <w:r>
        <w:t xml:space="preserve">) </w:t>
      </w:r>
    </w:p>
    <w:p w:rsidR="009D333F" w:rsidRDefault="009D333F" w:rsidP="009D333F">
      <w:pPr>
        <w:pStyle w:val="NormalWeb"/>
        <w:bidi/>
      </w:pPr>
      <w:r>
        <w:rPr>
          <w:rtl/>
        </w:rPr>
        <w:t>الوقت: 09:45 – 10:15</w:t>
      </w:r>
      <w:r>
        <w:t> </w:t>
      </w:r>
      <w:r>
        <w:t> </w:t>
      </w:r>
      <w:r>
        <w:t> </w:t>
      </w:r>
      <w:r>
        <w:t> </w:t>
      </w:r>
      <w:r>
        <w:t> </w:t>
      </w:r>
      <w:r>
        <w:t> </w:t>
      </w:r>
      <w:r>
        <w:rPr>
          <w:rtl/>
        </w:rPr>
        <w:t>المدة: 30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9D333F" w:rsidRDefault="009D333F" w:rsidP="009D333F">
      <w:pPr>
        <w:pStyle w:val="NormalWeb"/>
        <w:bidi/>
      </w:pPr>
      <w:r w:rsidRPr="009D333F">
        <w:rPr>
          <w:b/>
          <w:bCs/>
          <w:rtl/>
        </w:rPr>
        <w:t>عنوان الجلسة</w:t>
      </w:r>
      <w:r>
        <w:rPr>
          <w:rtl/>
        </w:rPr>
        <w:t>: كسر الجليد وتعريف المشاركين بأنفسهم</w:t>
      </w:r>
    </w:p>
    <w:p w:rsidR="009D333F" w:rsidRDefault="009D333F" w:rsidP="009D333F">
      <w:pPr>
        <w:pStyle w:val="NormalWeb"/>
        <w:bidi/>
      </w:pPr>
      <w:r w:rsidRPr="009D333F">
        <w:rPr>
          <w:b/>
          <w:bCs/>
          <w:rtl/>
        </w:rPr>
        <w:t>طريقة التعلم</w:t>
      </w:r>
      <w:r>
        <w:rPr>
          <w:rtl/>
        </w:rPr>
        <w:t>: نشاط تفاعلي لكسر الجليد + تقديم المشاركين بإرشاد المدرب</w:t>
      </w:r>
    </w:p>
    <w:p w:rsidR="009D333F" w:rsidRDefault="009D333F" w:rsidP="009D333F">
      <w:pPr>
        <w:pStyle w:val="NormalWeb"/>
        <w:bidi/>
      </w:pPr>
      <w:r w:rsidRPr="009D333F">
        <w:rPr>
          <w:b/>
          <w:bCs/>
          <w:rtl/>
        </w:rPr>
        <w:t>أهداف التعلم</w:t>
      </w:r>
      <w:r>
        <w:t>:</w:t>
      </w:r>
    </w:p>
    <w:p w:rsidR="009D333F" w:rsidRDefault="009D333F" w:rsidP="00AB2628">
      <w:pPr>
        <w:pStyle w:val="NormalWeb"/>
        <w:numPr>
          <w:ilvl w:val="0"/>
          <w:numId w:val="3"/>
        </w:numPr>
        <w:bidi/>
      </w:pPr>
      <w:r>
        <w:rPr>
          <w:rtl/>
        </w:rPr>
        <w:t>تمكين المشاركين من التعرف على بعضهم البعض، وخلفياتهم المؤسسية، وتوقعاتهم من الدورة</w:t>
      </w:r>
      <w:r>
        <w:t>.</w:t>
      </w:r>
    </w:p>
    <w:p w:rsidR="009D333F" w:rsidRDefault="009D333F" w:rsidP="00AB2628">
      <w:pPr>
        <w:pStyle w:val="NormalWeb"/>
        <w:numPr>
          <w:ilvl w:val="0"/>
          <w:numId w:val="3"/>
        </w:numPr>
        <w:bidi/>
      </w:pPr>
      <w:r>
        <w:rPr>
          <w:rtl/>
        </w:rPr>
        <w:t>خلق جو مفتوح وتعاوني لدعم التفاعل خلال الجلسات التالية</w:t>
      </w:r>
      <w:r>
        <w:t>.</w:t>
      </w:r>
    </w:p>
    <w:p w:rsidR="009D333F" w:rsidRDefault="009D333F" w:rsidP="00AB2628">
      <w:pPr>
        <w:pStyle w:val="NormalWeb"/>
        <w:numPr>
          <w:ilvl w:val="0"/>
          <w:numId w:val="3"/>
        </w:numPr>
        <w:bidi/>
      </w:pPr>
      <w:r>
        <w:rPr>
          <w:rtl/>
        </w:rPr>
        <w:t>بناء فهم أولي لتجارب المشاركين في مجال الأراضي الرطبة، وأعمال الاستعادة، وإشراك المجتمع المحلي</w:t>
      </w:r>
      <w:r>
        <w:t>.</w:t>
      </w:r>
    </w:p>
    <w:p w:rsidR="00300264" w:rsidRPr="009D333F" w:rsidRDefault="00300264">
      <w:pPr>
        <w:widowControl w:val="0"/>
        <w:jc w:val="both"/>
        <w:rPr>
          <w:rFonts w:ascii="Garamond" w:eastAsia="Garamond" w:hAnsi="Garamond" w:cs="Garamond"/>
          <w:sz w:val="24"/>
          <w:szCs w:val="24"/>
        </w:rPr>
      </w:pPr>
    </w:p>
    <w:p w:rsidR="009D333F" w:rsidRDefault="009D333F" w:rsidP="009D333F">
      <w:pPr>
        <w:pStyle w:val="NormalWeb"/>
        <w:bidi/>
        <w:jc w:val="both"/>
      </w:pPr>
      <w:r w:rsidRPr="009D333F">
        <w:rPr>
          <w:b/>
          <w:bCs/>
          <w:rtl/>
        </w:rPr>
        <w:t>المخرجات</w:t>
      </w:r>
      <w:r>
        <w:t>:</w:t>
      </w:r>
    </w:p>
    <w:p w:rsidR="009D333F" w:rsidRDefault="009D333F" w:rsidP="00AB2628">
      <w:pPr>
        <w:pStyle w:val="NormalWeb"/>
        <w:numPr>
          <w:ilvl w:val="0"/>
          <w:numId w:val="4"/>
        </w:numPr>
        <w:bidi/>
        <w:jc w:val="both"/>
      </w:pPr>
      <w:r>
        <w:rPr>
          <w:rtl/>
        </w:rPr>
        <w:t>رسم غير رسمي لخلفيات المشاركين وتوقعاتهم (يتم تدوينه من قبل المدربين للرجوع إليه لاحقًا)</w:t>
      </w:r>
      <w:r>
        <w:t>.</w:t>
      </w:r>
    </w:p>
    <w:p w:rsidR="009D333F" w:rsidRDefault="009D333F" w:rsidP="00AB2628">
      <w:pPr>
        <w:pStyle w:val="NormalWeb"/>
        <w:numPr>
          <w:ilvl w:val="0"/>
          <w:numId w:val="4"/>
        </w:numPr>
        <w:bidi/>
        <w:jc w:val="both"/>
      </w:pPr>
      <w:r>
        <w:rPr>
          <w:rtl/>
        </w:rPr>
        <w:t>تعزيز تماسك المجموعة لدعم العمل التعاوني خلال التدريب</w:t>
      </w:r>
      <w:r>
        <w:t>.</w:t>
      </w:r>
    </w:p>
    <w:p w:rsidR="009D333F" w:rsidRDefault="009D333F" w:rsidP="009D333F">
      <w:pPr>
        <w:pStyle w:val="NormalWeb"/>
        <w:bidi/>
        <w:jc w:val="both"/>
      </w:pPr>
      <w:r w:rsidRPr="009D333F">
        <w:rPr>
          <w:b/>
          <w:bCs/>
          <w:rtl/>
        </w:rPr>
        <w:t>المحتويات</w:t>
      </w:r>
      <w:r>
        <w:t>:</w:t>
      </w:r>
    </w:p>
    <w:p w:rsidR="009D333F" w:rsidRDefault="009D333F" w:rsidP="00AB2628">
      <w:pPr>
        <w:pStyle w:val="NormalWeb"/>
        <w:numPr>
          <w:ilvl w:val="0"/>
          <w:numId w:val="5"/>
        </w:numPr>
        <w:bidi/>
        <w:jc w:val="both"/>
      </w:pPr>
      <w:r>
        <w:rPr>
          <w:rtl/>
        </w:rPr>
        <w:t>مقدمة قصيرة من المدرب حول هدف نشاط كسر الجليد</w:t>
      </w:r>
      <w:r>
        <w:t>.</w:t>
      </w:r>
    </w:p>
    <w:p w:rsidR="009D333F" w:rsidRDefault="009D333F" w:rsidP="00AB2628">
      <w:pPr>
        <w:pStyle w:val="NormalWeb"/>
        <w:numPr>
          <w:ilvl w:val="0"/>
          <w:numId w:val="5"/>
        </w:numPr>
        <w:bidi/>
        <w:jc w:val="both"/>
      </w:pPr>
      <w:r>
        <w:rPr>
          <w:rtl/>
        </w:rPr>
        <w:t>نشاط تفاعلي لكسر الجليد مصمَّم لتشجيع التواصل بين المشاركين: يشكل المشاركون أزواجًا مع شخص لا يعرفونه جيدًا، ثم يقومون بمقابلة بعضهم البعض حول</w:t>
      </w:r>
      <w:r>
        <w:t>:</w:t>
      </w:r>
    </w:p>
    <w:p w:rsidR="009D333F" w:rsidRDefault="009D333F" w:rsidP="00AB2628">
      <w:pPr>
        <w:pStyle w:val="NormalWeb"/>
        <w:numPr>
          <w:ilvl w:val="1"/>
          <w:numId w:val="5"/>
        </w:numPr>
        <w:bidi/>
        <w:jc w:val="both"/>
      </w:pPr>
      <w:r>
        <w:rPr>
          <w:rtl/>
        </w:rPr>
        <w:t>الاسم، المنظمة، البلد</w:t>
      </w:r>
    </w:p>
    <w:p w:rsidR="009D333F" w:rsidRDefault="009D333F" w:rsidP="00AB2628">
      <w:pPr>
        <w:pStyle w:val="NormalWeb"/>
        <w:numPr>
          <w:ilvl w:val="1"/>
          <w:numId w:val="5"/>
        </w:numPr>
        <w:bidi/>
        <w:jc w:val="both"/>
      </w:pPr>
      <w:r>
        <w:rPr>
          <w:rtl/>
        </w:rPr>
        <w:t>الدور والمجال الرئيسي للعمل</w:t>
      </w:r>
    </w:p>
    <w:p w:rsidR="009D333F" w:rsidRDefault="009D333F" w:rsidP="00AB2628">
      <w:pPr>
        <w:pStyle w:val="NormalWeb"/>
        <w:numPr>
          <w:ilvl w:val="1"/>
          <w:numId w:val="5"/>
        </w:numPr>
        <w:bidi/>
        <w:jc w:val="both"/>
      </w:pPr>
      <w:r>
        <w:rPr>
          <w:rtl/>
        </w:rPr>
        <w:t>الخبرة السابقة في استعادة الأراضي الرطبة</w:t>
      </w:r>
    </w:p>
    <w:p w:rsidR="009D333F" w:rsidRDefault="009D333F" w:rsidP="00AB2628">
      <w:pPr>
        <w:pStyle w:val="NormalWeb"/>
        <w:numPr>
          <w:ilvl w:val="1"/>
          <w:numId w:val="5"/>
        </w:numPr>
        <w:bidi/>
        <w:jc w:val="both"/>
      </w:pPr>
      <w:r>
        <w:rPr>
          <w:rtl/>
        </w:rPr>
        <w:t>التوقعات من هذا التدريب</w:t>
      </w:r>
    </w:p>
    <w:p w:rsidR="009D333F" w:rsidRDefault="009D333F" w:rsidP="00AB2628">
      <w:pPr>
        <w:pStyle w:val="NormalWeb"/>
        <w:numPr>
          <w:ilvl w:val="0"/>
          <w:numId w:val="5"/>
        </w:numPr>
        <w:bidi/>
        <w:jc w:val="both"/>
      </w:pPr>
      <w:r>
        <w:rPr>
          <w:rtl/>
        </w:rPr>
        <w:t>في النهاية، يقوم كل مشارك بتقديم شريكه في جولة عامة لجميع المشاركين الآخرين</w:t>
      </w:r>
      <w:r>
        <w:t>.</w:t>
      </w:r>
    </w:p>
    <w:p w:rsidR="009D333F" w:rsidRDefault="009D333F" w:rsidP="00AB2628">
      <w:pPr>
        <w:pStyle w:val="NormalWeb"/>
        <w:numPr>
          <w:ilvl w:val="0"/>
          <w:numId w:val="5"/>
        </w:numPr>
        <w:bidi/>
        <w:jc w:val="both"/>
      </w:pPr>
      <w:r>
        <w:rPr>
          <w:rtl/>
        </w:rPr>
        <w:t>تأمل جماعي قصير حول الاهتمامات المشتركة والتنوع داخل المجموعة</w:t>
      </w:r>
      <w:r>
        <w:t>.</w:t>
      </w:r>
    </w:p>
    <w:p w:rsidR="009D333F" w:rsidRDefault="009D333F" w:rsidP="009D333F">
      <w:pPr>
        <w:pStyle w:val="NormalWeb"/>
        <w:tabs>
          <w:tab w:val="left" w:pos="2064"/>
        </w:tabs>
        <w:bidi/>
        <w:jc w:val="both"/>
      </w:pPr>
      <w:r>
        <w:rPr>
          <w:rtl/>
        </w:rPr>
        <w:t>الوثائق المستخدمة</w:t>
      </w:r>
      <w:r>
        <w:t xml:space="preserve">: </w:t>
      </w:r>
      <w:r>
        <w:tab/>
        <w:t>/</w:t>
      </w:r>
    </w:p>
    <w:p w:rsidR="009D333F" w:rsidRDefault="009D333F" w:rsidP="009D333F">
      <w:pPr>
        <w:pStyle w:val="NormalWeb"/>
        <w:tabs>
          <w:tab w:val="left" w:pos="2064"/>
        </w:tabs>
        <w:bidi/>
        <w:jc w:val="both"/>
      </w:pPr>
      <w:r>
        <w:rPr>
          <w:rtl/>
        </w:rPr>
        <w:t>المعدات المطلوبة</w:t>
      </w:r>
      <w:r>
        <w:t xml:space="preserve">: </w:t>
      </w:r>
      <w:r>
        <w:tab/>
        <w:t>/</w:t>
      </w:r>
    </w:p>
    <w:p w:rsidR="009D333F" w:rsidRDefault="009D333F" w:rsidP="009D333F">
      <w:pPr>
        <w:pStyle w:val="NormalWeb"/>
        <w:bidi/>
        <w:jc w:val="both"/>
      </w:pPr>
      <w:r>
        <w:rPr>
          <w:rtl/>
        </w:rPr>
        <w:t>مكان التدريب: داخل القاعة</w:t>
      </w:r>
    </w:p>
    <w:p w:rsidR="00300264" w:rsidRPr="002B0DC4" w:rsidRDefault="00300264">
      <w:pPr>
        <w:widowControl w:val="0"/>
        <w:jc w:val="both"/>
        <w:rPr>
          <w:rFonts w:ascii="Garamond" w:eastAsia="Garamond" w:hAnsi="Garamond" w:cs="Garamond"/>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9D333F" w:rsidP="009D333F">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3 </w:t>
      </w:r>
      <w:r w:rsidRPr="0024743D">
        <w:rPr>
          <w:rFonts w:ascii="Garamond" w:eastAsia="Garamond" w:hAnsi="Garamond" w:cs="Garamond"/>
          <w:b/>
          <w:bCs/>
          <w:sz w:val="48"/>
          <w:szCs w:val="48"/>
          <w:rtl/>
          <w:lang w:val="en-US"/>
        </w:rPr>
        <w:t xml:space="preserve"> </w:t>
      </w:r>
      <w:r>
        <w:rPr>
          <w:rFonts w:ascii="Garamond" w:eastAsia="Garamond" w:hAnsi="Garamond" w:cs="Garamond"/>
          <w:b/>
          <w:bCs/>
          <w:sz w:val="48"/>
          <w:szCs w:val="48"/>
          <w:lang w:val="en-US"/>
        </w:rPr>
        <w:t xml:space="preserve"> </w:t>
      </w:r>
      <w:r w:rsidR="002B0DC4" w:rsidRPr="002B0DC4">
        <w:rPr>
          <w:rFonts w:ascii="Garamond" w:eastAsia="Garamond" w:hAnsi="Garamond" w:cs="Garamond"/>
          <w:sz w:val="28"/>
          <w:szCs w:val="28"/>
          <w:lang w:val="en-US"/>
        </w:rPr>
        <w:t>_______________________________________________________________</w:t>
      </w:r>
    </w:p>
    <w:p w:rsidR="009D333F" w:rsidRDefault="009D333F" w:rsidP="009D333F">
      <w:pPr>
        <w:pStyle w:val="NormalWeb"/>
        <w:bidi/>
      </w:pPr>
      <w:r>
        <w:rPr>
          <w:rtl/>
        </w:rPr>
        <w:t>التاريخ: اليوم الأول</w:t>
      </w:r>
      <w:r>
        <w:t> </w:t>
      </w:r>
      <w:r>
        <w:t> </w:t>
      </w:r>
      <w:r>
        <w:t> </w:t>
      </w:r>
      <w:r>
        <w:t> </w:t>
      </w:r>
      <w:r>
        <w:t> </w:t>
      </w:r>
      <w:r>
        <w:t> </w:t>
      </w:r>
      <w:r>
        <w:rPr>
          <w:rtl/>
        </w:rPr>
        <w:t xml:space="preserve">المدربة: صوفيا </w:t>
      </w:r>
      <w:proofErr w:type="spellStart"/>
      <w:r>
        <w:rPr>
          <w:rtl/>
        </w:rPr>
        <w:t>كابيلان</w:t>
      </w:r>
      <w:proofErr w:type="spellEnd"/>
      <w:r>
        <w:rPr>
          <w:rtl/>
        </w:rPr>
        <w:t xml:space="preserve">، </w:t>
      </w:r>
      <w:proofErr w:type="spellStart"/>
      <w:r>
        <w:rPr>
          <w:rtl/>
        </w:rPr>
        <w:t>بيردلايف</w:t>
      </w:r>
      <w:proofErr w:type="spellEnd"/>
      <w:r>
        <w:rPr>
          <w:rtl/>
        </w:rPr>
        <w:t xml:space="preserve"> أوروبا وآسيا الوسطى</w:t>
      </w:r>
      <w:r>
        <w:t xml:space="preserve"> (</w:t>
      </w:r>
      <w:proofErr w:type="spellStart"/>
      <w:r>
        <w:t>BirdLife</w:t>
      </w:r>
      <w:proofErr w:type="spellEnd"/>
      <w:r>
        <w:t xml:space="preserve"> ECA)</w:t>
      </w:r>
    </w:p>
    <w:p w:rsidR="009D333F" w:rsidRDefault="009D333F" w:rsidP="009D333F">
      <w:pPr>
        <w:pStyle w:val="NormalWeb"/>
        <w:bidi/>
      </w:pPr>
      <w:r>
        <w:rPr>
          <w:rtl/>
        </w:rPr>
        <w:t>الوقت: 10:15 – 10:45</w:t>
      </w:r>
      <w:r>
        <w:t> </w:t>
      </w:r>
      <w:r>
        <w:t> </w:t>
      </w:r>
      <w:r>
        <w:t> </w:t>
      </w:r>
      <w:r>
        <w:t> </w:t>
      </w:r>
      <w:r>
        <w:t> </w:t>
      </w:r>
      <w:r>
        <w:t> </w:t>
      </w:r>
      <w:r>
        <w:rPr>
          <w:rtl/>
        </w:rPr>
        <w:t>المدة: 30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A40029" w:rsidRDefault="00A40029" w:rsidP="00A40029">
      <w:pPr>
        <w:pStyle w:val="NormalWeb"/>
        <w:bidi/>
        <w:jc w:val="both"/>
      </w:pPr>
      <w:r w:rsidRPr="00A40029">
        <w:rPr>
          <w:b/>
          <w:bCs/>
          <w:rtl/>
        </w:rPr>
        <w:t>عنوان الجلسة</w:t>
      </w:r>
      <w:r>
        <w:rPr>
          <w:rtl/>
        </w:rPr>
        <w:t>: ما هي الاستعادة ولماذا أصبحت مهمة اليوم؟</w:t>
      </w:r>
    </w:p>
    <w:p w:rsidR="00A40029" w:rsidRDefault="00A40029" w:rsidP="00A40029">
      <w:pPr>
        <w:pStyle w:val="NormalWeb"/>
        <w:bidi/>
        <w:jc w:val="both"/>
      </w:pPr>
      <w:r w:rsidRPr="00A40029">
        <w:rPr>
          <w:b/>
          <w:bCs/>
          <w:rtl/>
        </w:rPr>
        <w:t>طريقة التعلم</w:t>
      </w:r>
      <w:r>
        <w:rPr>
          <w:rtl/>
        </w:rPr>
        <w:t>: عرض تقديمي محاضري</w:t>
      </w:r>
    </w:p>
    <w:p w:rsidR="00A40029" w:rsidRDefault="00A40029" w:rsidP="00A40029">
      <w:pPr>
        <w:pStyle w:val="NormalWeb"/>
        <w:bidi/>
        <w:jc w:val="both"/>
      </w:pPr>
      <w:r w:rsidRPr="00A40029">
        <w:rPr>
          <w:b/>
          <w:bCs/>
          <w:rtl/>
        </w:rPr>
        <w:t>أهداف التعلم</w:t>
      </w:r>
      <w:r>
        <w:t>:</w:t>
      </w:r>
    </w:p>
    <w:p w:rsidR="00A40029" w:rsidRDefault="00A40029" w:rsidP="00AB2628">
      <w:pPr>
        <w:pStyle w:val="NormalWeb"/>
        <w:numPr>
          <w:ilvl w:val="0"/>
          <w:numId w:val="6"/>
        </w:numPr>
        <w:bidi/>
        <w:jc w:val="both"/>
      </w:pPr>
      <w:r>
        <w:rPr>
          <w:rtl/>
        </w:rPr>
        <w:t>تقييم التأثيرات البيئية والمناخية والاجتماعية والاقتصادية لتدهور الأراضي الرطبة في منطقة البحر الأبيض المتوسط باستخدام الأدلة العلمية الحالية</w:t>
      </w:r>
      <w:r>
        <w:t>.</w:t>
      </w:r>
    </w:p>
    <w:p w:rsidR="00A40029" w:rsidRDefault="00A40029" w:rsidP="00AB2628">
      <w:pPr>
        <w:pStyle w:val="NormalWeb"/>
        <w:numPr>
          <w:ilvl w:val="0"/>
          <w:numId w:val="6"/>
        </w:numPr>
        <w:bidi/>
        <w:jc w:val="both"/>
      </w:pPr>
      <w:r>
        <w:rPr>
          <w:rtl/>
        </w:rPr>
        <w:t>تحليل العوامل الرئيسية لفقدان الأراضي الرطبة (تغير استخدام الأراضي، التلوث، استخراج المياه غير المستدام، تغيّر المناخ) وتقييم كيفية تفاعلها عبر المناظر الطبيعية المتوسطة</w:t>
      </w:r>
      <w:r>
        <w:t>.</w:t>
      </w:r>
    </w:p>
    <w:p w:rsidR="00A40029" w:rsidRDefault="00A40029" w:rsidP="00AB2628">
      <w:pPr>
        <w:pStyle w:val="NormalWeb"/>
        <w:numPr>
          <w:ilvl w:val="0"/>
          <w:numId w:val="6"/>
        </w:numPr>
        <w:bidi/>
        <w:jc w:val="both"/>
      </w:pPr>
      <w:r>
        <w:rPr>
          <w:rtl/>
        </w:rPr>
        <w:t xml:space="preserve">تفسير واستخدام </w:t>
      </w:r>
      <w:r w:rsidRPr="00A40029">
        <w:rPr>
          <w:rStyle w:val="lev"/>
          <w:b w:val="0"/>
          <w:bCs w:val="0"/>
          <w:rtl/>
        </w:rPr>
        <w:t>عجلة الاستعادة</w:t>
      </w:r>
      <w:r>
        <w:rPr>
          <w:rtl/>
        </w:rPr>
        <w:t xml:space="preserve"> التابعة لجمعية الاستعادة البيئية</w:t>
      </w:r>
      <w:r>
        <w:t xml:space="preserve"> (SER) </w:t>
      </w:r>
      <w:r>
        <w:rPr>
          <w:rtl/>
        </w:rPr>
        <w:t>لتقييم حالة النظم البيئية وتصميم مسارات الاستعادة</w:t>
      </w:r>
      <w:r>
        <w:t>.</w:t>
      </w:r>
    </w:p>
    <w:p w:rsidR="00A40029" w:rsidRDefault="00A40029" w:rsidP="00AB2628">
      <w:pPr>
        <w:pStyle w:val="NormalWeb"/>
        <w:numPr>
          <w:ilvl w:val="0"/>
          <w:numId w:val="6"/>
        </w:numPr>
        <w:bidi/>
        <w:jc w:val="both"/>
      </w:pPr>
      <w:r>
        <w:rPr>
          <w:rtl/>
        </w:rPr>
        <w:t xml:space="preserve">التمييز بين المفاهيم المختلفة ضمن </w:t>
      </w:r>
      <w:r w:rsidRPr="00A40029">
        <w:rPr>
          <w:rStyle w:val="lev"/>
          <w:b w:val="0"/>
          <w:bCs w:val="0"/>
          <w:rtl/>
        </w:rPr>
        <w:t>استمرارية الاستعادة</w:t>
      </w:r>
      <w:r>
        <w:rPr>
          <w:rtl/>
        </w:rPr>
        <w:t xml:space="preserve"> وتطبيقها (تخفيف التأثيرات → الإصلاح → التأهيل → الاستعادة البيئية الكاملة)</w:t>
      </w:r>
      <w:r>
        <w:t>.</w:t>
      </w:r>
    </w:p>
    <w:p w:rsidR="00A40029" w:rsidRDefault="00A40029" w:rsidP="00AB2628">
      <w:pPr>
        <w:pStyle w:val="NormalWeb"/>
        <w:numPr>
          <w:ilvl w:val="0"/>
          <w:numId w:val="6"/>
        </w:numPr>
        <w:bidi/>
        <w:jc w:val="both"/>
      </w:pPr>
      <w:r>
        <w:rPr>
          <w:rtl/>
        </w:rPr>
        <w:t xml:space="preserve">وضع استعادة الأراضي الرطبة ضمن سياق السياسات العالمية وأوروبا (اتفاقية </w:t>
      </w:r>
      <w:proofErr w:type="spellStart"/>
      <w:r>
        <w:rPr>
          <w:rtl/>
        </w:rPr>
        <w:t>رامسار</w:t>
      </w:r>
      <w:proofErr w:type="spellEnd"/>
      <w:r>
        <w:rPr>
          <w:rtl/>
        </w:rPr>
        <w:t>، عقد الأمم المتحدة للاستعادة البيئية، اتفاقية التنوع البيولوجي وإطار العمل العالمي للتنوع البيولوجي، استراتيجية التنوع البيولوجي للاتحاد الأوروبي، قانون استعادة الطبيعة للاتحاد الأوروبي، توجيه الإطار المائي) وتقييم تأثيراتها على الممارسة العملية</w:t>
      </w:r>
      <w:r>
        <w:t>.</w:t>
      </w:r>
    </w:p>
    <w:p w:rsidR="00A40029" w:rsidRDefault="00A40029" w:rsidP="00AB2628">
      <w:pPr>
        <w:pStyle w:val="NormalWeb"/>
        <w:numPr>
          <w:ilvl w:val="0"/>
          <w:numId w:val="6"/>
        </w:numPr>
        <w:bidi/>
        <w:jc w:val="both"/>
      </w:pPr>
      <w:r>
        <w:rPr>
          <w:rtl/>
        </w:rPr>
        <w:t>وصف المبادئ الأساسية، والخطوات، والأدوات التي تقدّمها</w:t>
      </w:r>
      <w:r>
        <w:t xml:space="preserve"> SER</w:t>
      </w:r>
      <w:r>
        <w:rPr>
          <w:rtl/>
        </w:rPr>
        <w:t>، وعقد الأمم المتحدة للاستعادة، ومعايير</w:t>
      </w:r>
      <w:r>
        <w:t xml:space="preserve"> </w:t>
      </w:r>
      <w:proofErr w:type="spellStart"/>
      <w:r>
        <w:t>Commonland</w:t>
      </w:r>
      <w:proofErr w:type="spellEnd"/>
      <w:r>
        <w:t xml:space="preserve"> </w:t>
      </w:r>
      <w:r>
        <w:rPr>
          <w:rtl/>
        </w:rPr>
        <w:t>لاستعادة النظم البيئية</w:t>
      </w:r>
      <w:r>
        <w:t>.</w:t>
      </w:r>
    </w:p>
    <w:p w:rsidR="00A40029" w:rsidRDefault="00A40029" w:rsidP="00A40029">
      <w:pPr>
        <w:pStyle w:val="NormalWeb"/>
        <w:bidi/>
        <w:jc w:val="both"/>
      </w:pPr>
      <w:r w:rsidRPr="00A40029">
        <w:rPr>
          <w:b/>
          <w:bCs/>
          <w:rtl/>
        </w:rPr>
        <w:t>المخرجات</w:t>
      </w:r>
      <w:r>
        <w:t>:</w:t>
      </w:r>
    </w:p>
    <w:p w:rsidR="00A40029" w:rsidRDefault="00A40029" w:rsidP="00AB2628">
      <w:pPr>
        <w:pStyle w:val="NormalWeb"/>
        <w:numPr>
          <w:ilvl w:val="0"/>
          <w:numId w:val="7"/>
        </w:numPr>
        <w:bidi/>
        <w:jc w:val="both"/>
      </w:pPr>
      <w:r>
        <w:rPr>
          <w:rtl/>
        </w:rPr>
        <w:t>فهم مشترك لمفاهيم الاستعادة والمصطلحات المستخدمة طوال الدورة التدريبية</w:t>
      </w:r>
      <w:r>
        <w:t>.</w:t>
      </w:r>
    </w:p>
    <w:p w:rsidR="00A40029" w:rsidRDefault="00A40029" w:rsidP="00AB2628">
      <w:pPr>
        <w:pStyle w:val="NormalWeb"/>
        <w:numPr>
          <w:ilvl w:val="0"/>
          <w:numId w:val="7"/>
        </w:numPr>
        <w:bidi/>
        <w:jc w:val="both"/>
      </w:pPr>
      <w:r>
        <w:rPr>
          <w:rtl/>
        </w:rPr>
        <w:t>إدراك واضح للسياسات العالمية والإقليمية المؤثرة على أعمال الاستعادة</w:t>
      </w:r>
      <w:r>
        <w:t>.</w:t>
      </w:r>
    </w:p>
    <w:p w:rsidR="00A40029" w:rsidRDefault="00A40029" w:rsidP="00AB2628">
      <w:pPr>
        <w:pStyle w:val="NormalWeb"/>
        <w:numPr>
          <w:ilvl w:val="0"/>
          <w:numId w:val="7"/>
        </w:numPr>
        <w:bidi/>
        <w:jc w:val="both"/>
      </w:pPr>
      <w:r>
        <w:rPr>
          <w:rtl/>
        </w:rPr>
        <w:t>تأسيس قاعدة لتطبيق أطر عمل</w:t>
      </w:r>
      <w:r>
        <w:t xml:space="preserve"> SER </w:t>
      </w:r>
      <w:r>
        <w:rPr>
          <w:rtl/>
        </w:rPr>
        <w:t>وعقد الأمم المتحدة في الوحدات التالية</w:t>
      </w:r>
      <w:r>
        <w:t>.</w:t>
      </w:r>
    </w:p>
    <w:p w:rsidR="00300264" w:rsidRPr="00A40029" w:rsidRDefault="00300264">
      <w:pPr>
        <w:widowControl w:val="0"/>
        <w:jc w:val="both"/>
        <w:rPr>
          <w:rFonts w:ascii="Garamond" w:eastAsia="Garamond" w:hAnsi="Garamond" w:cs="Garamond"/>
          <w:sz w:val="24"/>
          <w:szCs w:val="24"/>
        </w:rPr>
      </w:pPr>
    </w:p>
    <w:p w:rsidR="00A40029" w:rsidRDefault="00A40029" w:rsidP="00A40029">
      <w:pPr>
        <w:pStyle w:val="NormalWeb"/>
        <w:bidi/>
        <w:jc w:val="both"/>
      </w:pPr>
      <w:r w:rsidRPr="00A40029">
        <w:rPr>
          <w:b/>
          <w:bCs/>
          <w:rtl/>
        </w:rPr>
        <w:t>المحتويات</w:t>
      </w:r>
      <w:r>
        <w:t>:</w:t>
      </w:r>
    </w:p>
    <w:p w:rsidR="00A40029" w:rsidRDefault="00A40029" w:rsidP="00AB2628">
      <w:pPr>
        <w:pStyle w:val="NormalWeb"/>
        <w:numPr>
          <w:ilvl w:val="0"/>
          <w:numId w:val="8"/>
        </w:numPr>
        <w:bidi/>
        <w:jc w:val="both"/>
      </w:pPr>
      <w:r>
        <w:rPr>
          <w:rtl/>
        </w:rPr>
        <w:t>الأهمية البيئية والاجتماعية والاقتصادية للأراضي الرطبة، بما في ذلك دورها في الحفاظ على التنوع البيولوجي، وتنظيم المناخ، واستقرار الهيدرولوجيا، وتقليل مخاطر الكوارث، والقيم الثقافية وسبل العيش</w:t>
      </w:r>
      <w:r>
        <w:t>.</w:t>
      </w:r>
    </w:p>
    <w:p w:rsidR="00A40029" w:rsidRDefault="00A40029" w:rsidP="00AB2628">
      <w:pPr>
        <w:pStyle w:val="NormalWeb"/>
        <w:numPr>
          <w:ilvl w:val="0"/>
          <w:numId w:val="8"/>
        </w:numPr>
        <w:bidi/>
        <w:jc w:val="both"/>
      </w:pPr>
      <w:r>
        <w:rPr>
          <w:rtl/>
        </w:rPr>
        <w:lastRenderedPageBreak/>
        <w:t>الاتجاهات العالمية والإقليمية لفقدان الأراضي الرطبة، مع التركيز بشكل خاص على التراجع المتسارع الملحوظ في حوض البحر الأبيض المتوسط</w:t>
      </w:r>
      <w:r>
        <w:t>.</w:t>
      </w:r>
    </w:p>
    <w:p w:rsidR="00A40029" w:rsidRDefault="00A40029" w:rsidP="00AB2628">
      <w:pPr>
        <w:pStyle w:val="NormalWeb"/>
        <w:numPr>
          <w:ilvl w:val="0"/>
          <w:numId w:val="8"/>
        </w:numPr>
        <w:bidi/>
        <w:jc w:val="both"/>
      </w:pPr>
      <w:r>
        <w:rPr>
          <w:rtl/>
        </w:rPr>
        <w:t>العوامل الرئيسية لتدهور الأراضي الرطبة، بما في ذلك تغير استخدام الأراضي، التلوث، تأثيرات تغيّر المناخ، والاستخراج غير المستدام للمياه</w:t>
      </w:r>
      <w:r>
        <w:t>.</w:t>
      </w:r>
    </w:p>
    <w:p w:rsidR="00A40029" w:rsidRDefault="00A40029" w:rsidP="00AB2628">
      <w:pPr>
        <w:pStyle w:val="NormalWeb"/>
        <w:numPr>
          <w:ilvl w:val="0"/>
          <w:numId w:val="8"/>
        </w:numPr>
        <w:bidi/>
        <w:jc w:val="both"/>
      </w:pPr>
      <w:r>
        <w:rPr>
          <w:rtl/>
        </w:rPr>
        <w:t>توضيح المصطلحات الرئيسية، مع التمييز بين الحفظ، الاستعادة، الإصلاح، التأهيل، والاستعادة البيئية الكاملة ضمن استمرارية الاستعادة</w:t>
      </w:r>
      <w:r>
        <w:t>.</w:t>
      </w:r>
    </w:p>
    <w:p w:rsidR="00A40029" w:rsidRDefault="00A40029" w:rsidP="00AB2628">
      <w:pPr>
        <w:pStyle w:val="NormalWeb"/>
        <w:numPr>
          <w:ilvl w:val="0"/>
          <w:numId w:val="8"/>
        </w:numPr>
        <w:bidi/>
        <w:jc w:val="both"/>
      </w:pPr>
      <w:r>
        <w:rPr>
          <w:rtl/>
        </w:rPr>
        <w:t>لمحة عامة عن أطر السياسات التي توجه استعادة الأراضي الرطبة على المستويين العالمي والإقليمي</w:t>
      </w:r>
      <w:r>
        <w:t>.</w:t>
      </w:r>
    </w:p>
    <w:p w:rsidR="00A40029" w:rsidRDefault="00A40029" w:rsidP="00AB2628">
      <w:pPr>
        <w:pStyle w:val="NormalWeb"/>
        <w:numPr>
          <w:ilvl w:val="0"/>
          <w:numId w:val="8"/>
        </w:numPr>
        <w:bidi/>
        <w:jc w:val="both"/>
      </w:pPr>
      <w:r>
        <w:rPr>
          <w:rtl/>
        </w:rPr>
        <w:t>معايير</w:t>
      </w:r>
      <w:r>
        <w:t xml:space="preserve"> SER </w:t>
      </w:r>
      <w:r>
        <w:rPr>
          <w:rtl/>
        </w:rPr>
        <w:t>ومعايير عقد الأمم المتحدة للاستعادة، بما في ذلك المبادئ الخاصة بها، والفروقات المنهجية، ومجالات التكامل لتطبيق عملي</w:t>
      </w:r>
      <w:r>
        <w:t>.</w:t>
      </w:r>
    </w:p>
    <w:p w:rsidR="00A40029" w:rsidRDefault="00A40029" w:rsidP="00AB2628">
      <w:pPr>
        <w:pStyle w:val="NormalWeb"/>
        <w:numPr>
          <w:ilvl w:val="0"/>
          <w:numId w:val="8"/>
        </w:numPr>
        <w:bidi/>
        <w:jc w:val="both"/>
      </w:pPr>
      <w:r>
        <w:rPr>
          <w:rtl/>
        </w:rPr>
        <w:t xml:space="preserve">تطبيق </w:t>
      </w:r>
      <w:r>
        <w:rPr>
          <w:rStyle w:val="lev"/>
          <w:rtl/>
        </w:rPr>
        <w:t>عجلة الاستعادة</w:t>
      </w:r>
      <w:r>
        <w:rPr>
          <w:rStyle w:val="lev"/>
        </w:rPr>
        <w:t xml:space="preserve"> SER</w:t>
      </w:r>
      <w:r>
        <w:t xml:space="preserve"> </w:t>
      </w:r>
      <w:r>
        <w:rPr>
          <w:rtl/>
        </w:rPr>
        <w:t>وعملية الاستعادة المكوَّنة من خمسة عناصر (التقييم → التخطيط والتصميم → التنفيذ → الإدارة → الرصد والتقييم)</w:t>
      </w:r>
      <w:r>
        <w:t>.</w:t>
      </w:r>
    </w:p>
    <w:p w:rsidR="00A40029" w:rsidRDefault="00A40029" w:rsidP="00AB2628">
      <w:pPr>
        <w:pStyle w:val="NormalWeb"/>
        <w:numPr>
          <w:ilvl w:val="0"/>
          <w:numId w:val="8"/>
        </w:numPr>
        <w:bidi/>
        <w:jc w:val="both"/>
      </w:pPr>
      <w:r>
        <w:rPr>
          <w:rtl/>
        </w:rPr>
        <w:t>المتطلبات المشتركة في جميع مشاريع الاستعادة: إشراك المجتمع المحلي، وإنتاج المعرفة وتبادلها، والإدارة التكيفية</w:t>
      </w:r>
      <w:r>
        <w:t>.</w:t>
      </w:r>
    </w:p>
    <w:p w:rsidR="00A40029" w:rsidRDefault="00A40029" w:rsidP="00AB2628">
      <w:pPr>
        <w:pStyle w:val="NormalWeb"/>
        <w:numPr>
          <w:ilvl w:val="0"/>
          <w:numId w:val="8"/>
        </w:numPr>
        <w:bidi/>
        <w:jc w:val="both"/>
      </w:pPr>
      <w:r>
        <w:rPr>
          <w:rtl/>
        </w:rPr>
        <w:t xml:space="preserve">مقدمة عن </w:t>
      </w:r>
      <w:r>
        <w:rPr>
          <w:rStyle w:val="lev"/>
          <w:rtl/>
        </w:rPr>
        <w:t>إطار الأربعة عوائد</w:t>
      </w:r>
      <w:r>
        <w:rPr>
          <w:rStyle w:val="lev"/>
        </w:rPr>
        <w:t xml:space="preserve"> </w:t>
      </w:r>
      <w:r w:rsidRPr="00C806EF">
        <w:rPr>
          <w:rStyle w:val="lev"/>
          <w:b w:val="0"/>
          <w:bCs w:val="0"/>
        </w:rPr>
        <w:t xml:space="preserve">Four </w:t>
      </w:r>
      <w:proofErr w:type="spellStart"/>
      <w:r w:rsidRPr="00C806EF">
        <w:rPr>
          <w:rStyle w:val="lev"/>
          <w:b w:val="0"/>
          <w:bCs w:val="0"/>
        </w:rPr>
        <w:t>Returns</w:t>
      </w:r>
      <w:proofErr w:type="spellEnd"/>
      <w:r w:rsidRPr="00C806EF">
        <w:rPr>
          <w:b/>
          <w:bCs/>
        </w:rPr>
        <w:t xml:space="preserve"> </w:t>
      </w:r>
      <w:r>
        <w:rPr>
          <w:rtl/>
        </w:rPr>
        <w:t>من</w:t>
      </w:r>
      <w:r>
        <w:t xml:space="preserve"> </w:t>
      </w:r>
      <w:proofErr w:type="spellStart"/>
      <w:r>
        <w:t>Commonland</w:t>
      </w:r>
      <w:proofErr w:type="spellEnd"/>
      <w:r>
        <w:t xml:space="preserve"> </w:t>
      </w:r>
      <w:r>
        <w:rPr>
          <w:rtl/>
        </w:rPr>
        <w:t>كنهج شامل بديل لاستعادة المناظر الطبيعية على نطاق واسع</w:t>
      </w:r>
      <w:r>
        <w:t>.</w:t>
      </w:r>
    </w:p>
    <w:p w:rsidR="00A40029" w:rsidRDefault="00A40029" w:rsidP="00AB2628">
      <w:pPr>
        <w:pStyle w:val="NormalWeb"/>
        <w:numPr>
          <w:ilvl w:val="0"/>
          <w:numId w:val="8"/>
        </w:numPr>
        <w:bidi/>
        <w:jc w:val="both"/>
      </w:pPr>
      <w:r>
        <w:rPr>
          <w:rtl/>
        </w:rPr>
        <w:t>لمحة عامة عن الفرص التدريبية المتاحة عبر الإنترنت وموارد بناء القدرات المتوفرة لممارسي الاستعادة</w:t>
      </w:r>
      <w:r>
        <w:t>.</w:t>
      </w:r>
    </w:p>
    <w:p w:rsidR="00300264" w:rsidRPr="00A40029" w:rsidRDefault="00300264">
      <w:pPr>
        <w:widowControl w:val="0"/>
        <w:pBdr>
          <w:top w:val="nil"/>
          <w:left w:val="nil"/>
          <w:bottom w:val="nil"/>
          <w:right w:val="nil"/>
          <w:between w:val="nil"/>
        </w:pBdr>
        <w:spacing w:line="276" w:lineRule="auto"/>
        <w:ind w:left="720"/>
        <w:jc w:val="both"/>
        <w:rPr>
          <w:rFonts w:ascii="Garamond" w:eastAsia="Garamond" w:hAnsi="Garamond" w:cs="Garamond"/>
          <w:color w:val="000000"/>
          <w:sz w:val="24"/>
          <w:szCs w:val="24"/>
        </w:rPr>
      </w:pPr>
    </w:p>
    <w:p w:rsidR="00C806EF" w:rsidRDefault="00C806EF" w:rsidP="00C806EF">
      <w:pPr>
        <w:pStyle w:val="NormalWeb"/>
        <w:bidi/>
      </w:pPr>
      <w:r>
        <w:rPr>
          <w:rtl/>
        </w:rPr>
        <w:t>الوثائق المستخدمة</w:t>
      </w:r>
      <w:r>
        <w:t xml:space="preserve">: </w:t>
      </w:r>
      <w:r>
        <w:rPr>
          <w:rStyle w:val="lev"/>
        </w:rPr>
        <w:t xml:space="preserve">DOC 1.2 – </w:t>
      </w:r>
      <w:r>
        <w:rPr>
          <w:rStyle w:val="lev"/>
          <w:rtl/>
        </w:rPr>
        <w:t xml:space="preserve">فيديو عرض تقديمي لصوفيا </w:t>
      </w:r>
      <w:proofErr w:type="spellStart"/>
      <w:r>
        <w:rPr>
          <w:rStyle w:val="lev"/>
          <w:rtl/>
        </w:rPr>
        <w:t>كابيلان</w:t>
      </w:r>
      <w:proofErr w:type="spellEnd"/>
      <w:r>
        <w:rPr>
          <w:rStyle w:val="lev"/>
        </w:rPr>
        <w:t xml:space="preserve"> .mp4</w:t>
      </w:r>
    </w:p>
    <w:p w:rsidR="00C806EF" w:rsidRDefault="00C806EF" w:rsidP="00C806EF">
      <w:pPr>
        <w:pStyle w:val="NormalWeb"/>
        <w:bidi/>
      </w:pPr>
      <w:r>
        <w:rPr>
          <w:rtl/>
        </w:rPr>
        <w:t>المعدات المطلوبة: جهاز عرض أو شاشة لعقد مؤتمر فيديو، اتصال إنترنت مستقر، وحاسوب</w:t>
      </w:r>
    </w:p>
    <w:p w:rsidR="00C806EF" w:rsidRDefault="00C806EF" w:rsidP="00C806EF">
      <w:pPr>
        <w:pStyle w:val="NormalWeb"/>
        <w:bidi/>
      </w:pPr>
      <w:r>
        <w:rPr>
          <w:rtl/>
        </w:rPr>
        <w:t>مكان التدريب: قاعة تدريب داخلية مجهزة لعروض الفيديو والمؤتمرات عبر الإنترنت</w:t>
      </w:r>
    </w:p>
    <w:p w:rsidR="00300264" w:rsidRPr="002B0DC4" w:rsidRDefault="002B0DC4">
      <w:pPr>
        <w:widowControl w:val="0"/>
        <w:jc w:val="both"/>
        <w:rPr>
          <w:rFonts w:ascii="Garamond" w:eastAsia="Garamond" w:hAnsi="Garamond" w:cs="Garamond"/>
          <w:sz w:val="24"/>
          <w:szCs w:val="24"/>
          <w:lang w:val="en-US"/>
        </w:rPr>
      </w:pPr>
      <w:r w:rsidRPr="002B0DC4">
        <w:rPr>
          <w:lang w:val="en-US"/>
        </w:rPr>
        <w:br w:type="page"/>
      </w: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BF37AF" w:rsidP="00BF37AF">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4 </w:t>
      </w:r>
      <w:r w:rsidRPr="0024743D">
        <w:rPr>
          <w:rFonts w:ascii="Garamond" w:eastAsia="Garamond" w:hAnsi="Garamond" w:cs="Garamond"/>
          <w:b/>
          <w:bCs/>
          <w:sz w:val="48"/>
          <w:szCs w:val="48"/>
          <w:rtl/>
          <w:lang w:val="en-US"/>
        </w:rPr>
        <w:t xml:space="preserve"> </w:t>
      </w:r>
      <w:r>
        <w:rPr>
          <w:rFonts w:ascii="Garamond" w:eastAsia="Garamond" w:hAnsi="Garamond" w:cs="Garamond"/>
          <w:b/>
          <w:bCs/>
          <w:sz w:val="48"/>
          <w:szCs w:val="48"/>
          <w:lang w:val="en-US"/>
        </w:rPr>
        <w:t xml:space="preserve"> </w:t>
      </w:r>
      <w:r w:rsidR="002B0DC4" w:rsidRPr="002B0DC4">
        <w:rPr>
          <w:rFonts w:ascii="Garamond" w:eastAsia="Garamond" w:hAnsi="Garamond" w:cs="Garamond"/>
          <w:sz w:val="28"/>
          <w:szCs w:val="28"/>
          <w:lang w:val="en-US"/>
        </w:rPr>
        <w:t>_______________________________________________________________</w:t>
      </w:r>
    </w:p>
    <w:p w:rsidR="00BF37AF" w:rsidRDefault="00BF37AF" w:rsidP="00BF37AF">
      <w:pPr>
        <w:pStyle w:val="NormalWeb"/>
        <w:bidi/>
      </w:pPr>
      <w:r>
        <w:rPr>
          <w:rtl/>
        </w:rPr>
        <w:t>التاريخ: اليوم الأول</w:t>
      </w:r>
      <w:r>
        <w:t> </w:t>
      </w:r>
      <w:r>
        <w:t> </w:t>
      </w:r>
      <w:r>
        <w:t> </w:t>
      </w:r>
      <w:r>
        <w:t> </w:t>
      </w:r>
      <w:r>
        <w:t> </w:t>
      </w:r>
      <w:r>
        <w:t> </w:t>
      </w:r>
      <w:r>
        <w:rPr>
          <w:rtl/>
        </w:rPr>
        <w:t xml:space="preserve">المدربة: ليزا </w:t>
      </w:r>
      <w:proofErr w:type="spellStart"/>
      <w:r>
        <w:rPr>
          <w:rtl/>
        </w:rPr>
        <w:t>إرنو</w:t>
      </w:r>
      <w:proofErr w:type="spellEnd"/>
      <w:r>
        <w:rPr>
          <w:rtl/>
        </w:rPr>
        <w:t>، تور دو فالاه</w:t>
      </w:r>
      <w:r>
        <w:t xml:space="preserve"> (</w:t>
      </w:r>
      <w:proofErr w:type="spellStart"/>
      <w:r>
        <w:t>TdV</w:t>
      </w:r>
      <w:proofErr w:type="spellEnd"/>
      <w:r>
        <w:t>)</w:t>
      </w:r>
    </w:p>
    <w:p w:rsidR="00BF37AF" w:rsidRDefault="00BF37AF" w:rsidP="00BF37AF">
      <w:pPr>
        <w:pStyle w:val="NormalWeb"/>
        <w:bidi/>
      </w:pPr>
      <w:r>
        <w:rPr>
          <w:rtl/>
        </w:rPr>
        <w:t>الوقت: 10:45 – 11:15</w:t>
      </w:r>
      <w:r>
        <w:t> </w:t>
      </w:r>
      <w:r>
        <w:t> </w:t>
      </w:r>
      <w:r>
        <w:t> </w:t>
      </w:r>
      <w:r>
        <w:t> </w:t>
      </w:r>
      <w:r>
        <w:t> </w:t>
      </w:r>
      <w:r>
        <w:t> </w:t>
      </w:r>
      <w:r>
        <w:rPr>
          <w:rtl/>
        </w:rPr>
        <w:t>المدة: 30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rPr>
          <w:rFonts w:ascii="Garamond" w:eastAsia="Garamond" w:hAnsi="Garamond" w:cs="Garamond"/>
          <w:b/>
          <w:bCs/>
          <w:sz w:val="24"/>
          <w:szCs w:val="24"/>
          <w:lang w:val="en-US"/>
        </w:rPr>
      </w:pPr>
    </w:p>
    <w:p w:rsidR="00BF37AF" w:rsidRDefault="00BF37AF" w:rsidP="00BF37AF">
      <w:pPr>
        <w:pStyle w:val="NormalWeb"/>
        <w:bidi/>
        <w:jc w:val="both"/>
      </w:pPr>
      <w:r w:rsidRPr="00BF37AF">
        <w:rPr>
          <w:b/>
          <w:bCs/>
          <w:rtl/>
        </w:rPr>
        <w:t>عنوان الجلسة</w:t>
      </w:r>
      <w:r>
        <w:rPr>
          <w:rtl/>
        </w:rPr>
        <w:t>: استراتيجيات الاستعادة في أراضي البحر الأبيض المتوسط الرطبة: التجارب والرؤى والمنهجية</w:t>
      </w:r>
    </w:p>
    <w:p w:rsidR="00BF37AF" w:rsidRDefault="00BF37AF" w:rsidP="00BF37AF">
      <w:pPr>
        <w:pStyle w:val="NormalWeb"/>
        <w:bidi/>
        <w:jc w:val="both"/>
      </w:pPr>
      <w:r w:rsidRPr="00BF37AF">
        <w:rPr>
          <w:b/>
          <w:bCs/>
          <w:rtl/>
        </w:rPr>
        <w:t>طريقة التعلم</w:t>
      </w:r>
      <w:r>
        <w:rPr>
          <w:rtl/>
        </w:rPr>
        <w:t>: عرض تقديمي محاضري + أسئلة وأجوبة</w:t>
      </w:r>
    </w:p>
    <w:p w:rsidR="00BF37AF" w:rsidRDefault="00BF37AF" w:rsidP="00BF37AF">
      <w:pPr>
        <w:pStyle w:val="NormalWeb"/>
        <w:bidi/>
        <w:jc w:val="both"/>
      </w:pPr>
      <w:r w:rsidRPr="00BF37AF">
        <w:rPr>
          <w:b/>
          <w:bCs/>
          <w:rtl/>
        </w:rPr>
        <w:t>أهداف التعلم</w:t>
      </w:r>
      <w:r>
        <w:t>:</w:t>
      </w:r>
    </w:p>
    <w:p w:rsidR="00BF37AF" w:rsidRDefault="00BF37AF" w:rsidP="00AB2628">
      <w:pPr>
        <w:pStyle w:val="NormalWeb"/>
        <w:numPr>
          <w:ilvl w:val="0"/>
          <w:numId w:val="9"/>
        </w:numPr>
        <w:bidi/>
        <w:jc w:val="both"/>
      </w:pPr>
      <w:r>
        <w:rPr>
          <w:rtl/>
        </w:rPr>
        <w:t>التمييز بين العوامل الرئيسية لفقدان وتدهور الأراضي الرطبة في حوض البحر الأبيض المتوسط</w:t>
      </w:r>
      <w:r>
        <w:t>.</w:t>
      </w:r>
    </w:p>
    <w:p w:rsidR="00BF37AF" w:rsidRDefault="00BF37AF" w:rsidP="00AB2628">
      <w:pPr>
        <w:pStyle w:val="NormalWeb"/>
        <w:numPr>
          <w:ilvl w:val="0"/>
          <w:numId w:val="9"/>
        </w:numPr>
        <w:bidi/>
        <w:jc w:val="both"/>
      </w:pPr>
      <w:r>
        <w:rPr>
          <w:rtl/>
        </w:rPr>
        <w:t>توضيح أسباب الحاجة إلى الاستعادة حتى عند وجود تدابير الحفظ والإدارة والالتزامات الدولية</w:t>
      </w:r>
      <w:r>
        <w:t>.</w:t>
      </w:r>
    </w:p>
    <w:p w:rsidR="00BF37AF" w:rsidRDefault="00BF37AF" w:rsidP="00AB2628">
      <w:pPr>
        <w:pStyle w:val="NormalWeb"/>
        <w:numPr>
          <w:ilvl w:val="0"/>
          <w:numId w:val="9"/>
        </w:numPr>
        <w:bidi/>
        <w:jc w:val="both"/>
      </w:pPr>
      <w:r>
        <w:rPr>
          <w:rtl/>
        </w:rPr>
        <w:t>التعرف على درجات ومقاربات مختلفة للاستعادة البيئية، بما في ذلك الإنشاء، وإعادة الإنشاء، والاستصلاح، والاستعادة السلبية، والاستعادة النشطة</w:t>
      </w:r>
      <w:r>
        <w:t>.</w:t>
      </w:r>
    </w:p>
    <w:p w:rsidR="00BF37AF" w:rsidRDefault="00BF37AF" w:rsidP="00AB2628">
      <w:pPr>
        <w:pStyle w:val="NormalWeb"/>
        <w:numPr>
          <w:ilvl w:val="0"/>
          <w:numId w:val="9"/>
        </w:numPr>
        <w:bidi/>
        <w:jc w:val="both"/>
      </w:pPr>
      <w:r>
        <w:rPr>
          <w:rtl/>
        </w:rPr>
        <w:t>فهم المبادئ البيئية الأساسية التي تقوم عليها الاستعادة الفعالة للأراضي الرطبة (مثل النظام الهيدرولوجي، سياق المناظر الطبيعية، ديناميكيات المغذيات، نظم الاضطراب، حدود الانتشار)</w:t>
      </w:r>
      <w:r>
        <w:t>.</w:t>
      </w:r>
    </w:p>
    <w:p w:rsidR="00BF37AF" w:rsidRDefault="00BF37AF" w:rsidP="00AB2628">
      <w:pPr>
        <w:pStyle w:val="NormalWeb"/>
        <w:numPr>
          <w:ilvl w:val="0"/>
          <w:numId w:val="9"/>
        </w:numPr>
        <w:bidi/>
        <w:jc w:val="both"/>
      </w:pPr>
      <w:r>
        <w:rPr>
          <w:rtl/>
        </w:rPr>
        <w:t>التعرف على خطوات دورة الاستعادة والخيارات المنهجية الرئيسية اللازمة للتطبيق الفعّال</w:t>
      </w:r>
      <w:r>
        <w:t>.</w:t>
      </w:r>
    </w:p>
    <w:p w:rsidR="00BF37AF" w:rsidRDefault="00BF37AF" w:rsidP="00AB2628">
      <w:pPr>
        <w:pStyle w:val="NormalWeb"/>
        <w:numPr>
          <w:ilvl w:val="0"/>
          <w:numId w:val="9"/>
        </w:numPr>
        <w:bidi/>
        <w:jc w:val="both"/>
      </w:pPr>
      <w:r>
        <w:rPr>
          <w:rtl/>
        </w:rPr>
        <w:t xml:space="preserve">تفسير أمثلة واقعية للاستعادة في منطقة البحر الأبيض المتوسط (مثل </w:t>
      </w:r>
      <w:proofErr w:type="spellStart"/>
      <w:r>
        <w:rPr>
          <w:rtl/>
        </w:rPr>
        <w:t>كامارغ</w:t>
      </w:r>
      <w:proofErr w:type="spellEnd"/>
      <w:r>
        <w:rPr>
          <w:rtl/>
        </w:rPr>
        <w:t>) والتفكير في النتائج المتوقعة مقابل الممكنة</w:t>
      </w:r>
      <w:r>
        <w:t>.</w:t>
      </w:r>
    </w:p>
    <w:p w:rsidR="00BF37AF" w:rsidRDefault="00BF37AF" w:rsidP="00BF37AF">
      <w:pPr>
        <w:pStyle w:val="NormalWeb"/>
        <w:bidi/>
        <w:jc w:val="both"/>
      </w:pPr>
      <w:r w:rsidRPr="00BF37AF">
        <w:rPr>
          <w:b/>
          <w:bCs/>
          <w:rtl/>
        </w:rPr>
        <w:t>المخرجات</w:t>
      </w:r>
      <w:r>
        <w:t>:</w:t>
      </w:r>
    </w:p>
    <w:p w:rsidR="00BF37AF" w:rsidRDefault="00BF37AF" w:rsidP="00AB2628">
      <w:pPr>
        <w:pStyle w:val="NormalWeb"/>
        <w:numPr>
          <w:ilvl w:val="0"/>
          <w:numId w:val="10"/>
        </w:numPr>
        <w:bidi/>
        <w:jc w:val="both"/>
      </w:pPr>
      <w:r>
        <w:rPr>
          <w:rtl/>
        </w:rPr>
        <w:t>زيادة الفهم التقني لأنماط الاستعادة والمنهجيات المختلفة</w:t>
      </w:r>
      <w:r>
        <w:t>.</w:t>
      </w:r>
    </w:p>
    <w:p w:rsidR="00BF37AF" w:rsidRDefault="00BF37AF" w:rsidP="00AB2628">
      <w:pPr>
        <w:pStyle w:val="NormalWeb"/>
        <w:numPr>
          <w:ilvl w:val="0"/>
          <w:numId w:val="10"/>
        </w:numPr>
        <w:bidi/>
        <w:jc w:val="both"/>
      </w:pPr>
      <w:r>
        <w:rPr>
          <w:rtl/>
        </w:rPr>
        <w:t>وعي نقدي بالقيود والواقع العملي لنتائج الاستعادة في الأراضي الرطبة المتوسطية</w:t>
      </w:r>
      <w:r>
        <w:t>.</w:t>
      </w:r>
    </w:p>
    <w:p w:rsidR="00BF37AF" w:rsidRDefault="00BF37AF" w:rsidP="00AB2628">
      <w:pPr>
        <w:pStyle w:val="NormalWeb"/>
        <w:numPr>
          <w:ilvl w:val="0"/>
          <w:numId w:val="10"/>
        </w:numPr>
        <w:bidi/>
        <w:jc w:val="both"/>
      </w:pPr>
      <w:r>
        <w:rPr>
          <w:rtl/>
        </w:rPr>
        <w:t xml:space="preserve">تعزيز القدرة على دمج المبادئ البيئية واعتبارات المستوى </w:t>
      </w:r>
      <w:r>
        <w:rPr>
          <w:rFonts w:hint="cs"/>
          <w:rtl/>
        </w:rPr>
        <w:t>النظري</w:t>
      </w:r>
      <w:r>
        <w:rPr>
          <w:rtl/>
        </w:rPr>
        <w:t xml:space="preserve"> في تخطيط الاستعادة المستقبلي</w:t>
      </w:r>
      <w:r>
        <w:t>.</w:t>
      </w:r>
    </w:p>
    <w:p w:rsidR="00BF37AF" w:rsidRDefault="00BF37AF" w:rsidP="00BF37AF">
      <w:pPr>
        <w:pStyle w:val="NormalWeb"/>
        <w:bidi/>
        <w:jc w:val="both"/>
      </w:pPr>
      <w:r w:rsidRPr="00BF37AF">
        <w:rPr>
          <w:b/>
          <w:bCs/>
          <w:rtl/>
        </w:rPr>
        <w:t>المحتويات</w:t>
      </w:r>
      <w:r>
        <w:t>:</w:t>
      </w:r>
    </w:p>
    <w:p w:rsidR="00BF37AF" w:rsidRDefault="00BF37AF" w:rsidP="00AB2628">
      <w:pPr>
        <w:pStyle w:val="NormalWeb"/>
        <w:numPr>
          <w:ilvl w:val="0"/>
          <w:numId w:val="11"/>
        </w:numPr>
        <w:bidi/>
        <w:jc w:val="both"/>
      </w:pPr>
      <w:r>
        <w:rPr>
          <w:rtl/>
        </w:rPr>
        <w:t>لمحة عامة عن أنواع النظم البيئية للأراضي الرطبة وخدماتها (التوفير، التنظيم، الثقافية)</w:t>
      </w:r>
      <w:r>
        <w:t>.</w:t>
      </w:r>
    </w:p>
    <w:p w:rsidR="00BF37AF" w:rsidRDefault="00BF37AF" w:rsidP="00AB2628">
      <w:pPr>
        <w:pStyle w:val="NormalWeb"/>
        <w:numPr>
          <w:ilvl w:val="0"/>
          <w:numId w:val="11"/>
        </w:numPr>
        <w:bidi/>
        <w:jc w:val="both"/>
      </w:pPr>
      <w:r>
        <w:rPr>
          <w:rtl/>
        </w:rPr>
        <w:t>تأثيرات تدهور الأراضي الرطبة: فقدان التنوع البيولوجي، اختلال الهيدرولوجيا، الإفراط في المغذيات، التلوث السام، والتدهور الاجتماعي والاقتصادي</w:t>
      </w:r>
      <w:r>
        <w:t>.</w:t>
      </w:r>
    </w:p>
    <w:p w:rsidR="00BF37AF" w:rsidRDefault="00BF37AF" w:rsidP="00AB2628">
      <w:pPr>
        <w:pStyle w:val="NormalWeb"/>
        <w:numPr>
          <w:ilvl w:val="0"/>
          <w:numId w:val="11"/>
        </w:numPr>
        <w:bidi/>
        <w:jc w:val="both"/>
      </w:pPr>
      <w:r>
        <w:rPr>
          <w:rtl/>
        </w:rPr>
        <w:t>اتجاهات فقدان الأراضي الرطبة في منطقة البحر الأبيض المتوسط</w:t>
      </w:r>
      <w:r>
        <w:t>.</w:t>
      </w:r>
    </w:p>
    <w:p w:rsidR="00BF37AF" w:rsidRDefault="00BF37AF" w:rsidP="00AB2628">
      <w:pPr>
        <w:pStyle w:val="NormalWeb"/>
        <w:numPr>
          <w:ilvl w:val="0"/>
          <w:numId w:val="11"/>
        </w:numPr>
        <w:bidi/>
        <w:jc w:val="both"/>
      </w:pPr>
      <w:r>
        <w:rPr>
          <w:rtl/>
        </w:rPr>
        <w:t>الروابط بين الإدارة والحفظ والاستعادة ضمن الأطر العالمية</w:t>
      </w:r>
      <w:r>
        <w:t>.</w:t>
      </w:r>
    </w:p>
    <w:p w:rsidR="00BF37AF" w:rsidRDefault="00BF37AF" w:rsidP="00AB2628">
      <w:pPr>
        <w:pStyle w:val="NormalWeb"/>
        <w:numPr>
          <w:ilvl w:val="0"/>
          <w:numId w:val="11"/>
        </w:numPr>
        <w:bidi/>
        <w:jc w:val="both"/>
      </w:pPr>
      <w:r>
        <w:rPr>
          <w:rtl/>
        </w:rPr>
        <w:t>مبررات استعادة الأراضي الرطبة: للحفاظ على التنوع البيولوجي، لوظائف النظم البيئية، للقيم الاجتماعية والثقافية، والالتزام بالاتفاقيات الدولية</w:t>
      </w:r>
      <w:r>
        <w:t>.</w:t>
      </w:r>
    </w:p>
    <w:p w:rsidR="00BF37AF" w:rsidRDefault="00BF37AF" w:rsidP="00AB2628">
      <w:pPr>
        <w:pStyle w:val="NormalWeb"/>
        <w:numPr>
          <w:ilvl w:val="0"/>
          <w:numId w:val="11"/>
        </w:numPr>
        <w:bidi/>
        <w:jc w:val="both"/>
      </w:pPr>
      <w:r>
        <w:rPr>
          <w:rtl/>
        </w:rPr>
        <w:t>استمرارية الاستعادة البيئية وفق معايير</w:t>
      </w:r>
      <w:r>
        <w:t xml:space="preserve"> SER </w:t>
      </w:r>
      <w:r>
        <w:rPr>
          <w:rtl/>
        </w:rPr>
        <w:t>وتعريف الاستعادة البيئية</w:t>
      </w:r>
      <w:r>
        <w:t>.</w:t>
      </w:r>
    </w:p>
    <w:p w:rsidR="00BF37AF" w:rsidRDefault="00BF37AF" w:rsidP="00AB2628">
      <w:pPr>
        <w:pStyle w:val="NormalWeb"/>
        <w:numPr>
          <w:ilvl w:val="0"/>
          <w:numId w:val="11"/>
        </w:numPr>
        <w:bidi/>
        <w:jc w:val="both"/>
      </w:pPr>
      <w:r>
        <w:rPr>
          <w:rtl/>
        </w:rPr>
        <w:t>درجات الاستعادة: الإنشاء، إعادة الإنشاء، الاستصلاح، الاستعادة البيئية</w:t>
      </w:r>
      <w:r>
        <w:t>.</w:t>
      </w:r>
    </w:p>
    <w:p w:rsidR="00BF37AF" w:rsidRDefault="00BF37AF" w:rsidP="00AB2628">
      <w:pPr>
        <w:pStyle w:val="NormalWeb"/>
        <w:numPr>
          <w:ilvl w:val="0"/>
          <w:numId w:val="11"/>
        </w:numPr>
        <w:bidi/>
        <w:jc w:val="both"/>
      </w:pPr>
      <w:r>
        <w:rPr>
          <w:rtl/>
        </w:rPr>
        <w:lastRenderedPageBreak/>
        <w:t>المبادئ الأساسية للاستعادة: أهمية موقع المنظر الطبيعي، النظم البيئية المرجعية، مركزية النظام الهيدرولوجي، معدلات تطور الصفات البيئية المتغيرة، تأثير مدخلات المغذيات، الدور الإيجابي لنظم الاضطراب، مخزون البذور وحدود الانتشار</w:t>
      </w:r>
      <w:r>
        <w:t>.</w:t>
      </w:r>
    </w:p>
    <w:p w:rsidR="00BF37AF" w:rsidRDefault="00BF37AF" w:rsidP="00AB2628">
      <w:pPr>
        <w:pStyle w:val="NormalWeb"/>
        <w:numPr>
          <w:ilvl w:val="0"/>
          <w:numId w:val="11"/>
        </w:numPr>
        <w:bidi/>
        <w:jc w:val="both"/>
      </w:pPr>
      <w:r>
        <w:rPr>
          <w:rtl/>
        </w:rPr>
        <w:t>ممارسات الاستعادة النشطة مقابل السلبية</w:t>
      </w:r>
      <w:r>
        <w:t>.</w:t>
      </w:r>
    </w:p>
    <w:p w:rsidR="00BF37AF" w:rsidRDefault="00BF37AF" w:rsidP="00AB2628">
      <w:pPr>
        <w:pStyle w:val="NormalWeb"/>
        <w:numPr>
          <w:ilvl w:val="0"/>
          <w:numId w:val="11"/>
        </w:numPr>
        <w:bidi/>
        <w:jc w:val="both"/>
      </w:pPr>
      <w:r>
        <w:rPr>
          <w:rtl/>
        </w:rPr>
        <w:t>دورة الاستعادة: المرحلة التحضيرية على المستوى الوطني، المرحلة التحضيرية على مستوى حوض النهر، التخطيط، التنفيذ، المراجعة</w:t>
      </w:r>
      <w:r>
        <w:t>.</w:t>
      </w:r>
    </w:p>
    <w:p w:rsidR="00BF37AF" w:rsidRDefault="00BF37AF" w:rsidP="00AB2628">
      <w:pPr>
        <w:pStyle w:val="NormalWeb"/>
        <w:numPr>
          <w:ilvl w:val="0"/>
          <w:numId w:val="11"/>
        </w:numPr>
        <w:bidi/>
        <w:jc w:val="both"/>
      </w:pPr>
      <w:r>
        <w:rPr>
          <w:rtl/>
        </w:rPr>
        <w:t xml:space="preserve">دراسات حالة وأمثلة تطبيقية من </w:t>
      </w:r>
      <w:proofErr w:type="spellStart"/>
      <w:r>
        <w:rPr>
          <w:rtl/>
        </w:rPr>
        <w:t>كامارغ</w:t>
      </w:r>
      <w:proofErr w:type="spellEnd"/>
      <w:r>
        <w:rPr>
          <w:rtl/>
        </w:rPr>
        <w:t xml:space="preserve"> وأراضي رطبة أخرى في البحر الأبيض المتوسط</w:t>
      </w:r>
      <w:r>
        <w:t>.</w:t>
      </w:r>
    </w:p>
    <w:p w:rsidR="00BF37AF" w:rsidRDefault="00BF37AF" w:rsidP="00AB2628">
      <w:pPr>
        <w:pStyle w:val="NormalWeb"/>
        <w:numPr>
          <w:ilvl w:val="0"/>
          <w:numId w:val="11"/>
        </w:numPr>
        <w:bidi/>
        <w:jc w:val="both"/>
      </w:pPr>
      <w:r>
        <w:rPr>
          <w:rtl/>
        </w:rPr>
        <w:t>حدود نجاح الاستعادة وأدلة من التحليلات الميتا العالمية</w:t>
      </w:r>
      <w:r>
        <w:t>.</w:t>
      </w:r>
    </w:p>
    <w:p w:rsidR="00BF37AF" w:rsidRDefault="00BF37AF" w:rsidP="00BF37AF">
      <w:pPr>
        <w:pStyle w:val="NormalWeb"/>
        <w:bidi/>
        <w:jc w:val="both"/>
      </w:pPr>
      <w:r>
        <w:rPr>
          <w:rtl/>
        </w:rPr>
        <w:t>الوثائق المستخدمة</w:t>
      </w:r>
      <w:r>
        <w:t xml:space="preserve">: </w:t>
      </w:r>
      <w:r w:rsidRPr="00BF37AF">
        <w:rPr>
          <w:rStyle w:val="lev"/>
          <w:b w:val="0"/>
          <w:bCs w:val="0"/>
          <w:rtl/>
        </w:rPr>
        <w:t>شرائح باوربوينت</w:t>
      </w:r>
      <w:r w:rsidRPr="00BF37AF">
        <w:rPr>
          <w:rStyle w:val="lev"/>
          <w:b w:val="0"/>
          <w:bCs w:val="0"/>
        </w:rPr>
        <w:t xml:space="preserve"> DOC 1.3 – </w:t>
      </w:r>
      <w:proofErr w:type="spellStart"/>
      <w:r w:rsidRPr="00BF37AF">
        <w:rPr>
          <w:rStyle w:val="lev"/>
          <w:b w:val="0"/>
          <w:bCs w:val="0"/>
        </w:rPr>
        <w:t>Restoration</w:t>
      </w:r>
      <w:proofErr w:type="spellEnd"/>
      <w:r w:rsidRPr="00BF37AF">
        <w:rPr>
          <w:rStyle w:val="lev"/>
          <w:b w:val="0"/>
          <w:bCs w:val="0"/>
        </w:rPr>
        <w:t xml:space="preserve"> </w:t>
      </w:r>
      <w:proofErr w:type="spellStart"/>
      <w:r w:rsidRPr="00BF37AF">
        <w:rPr>
          <w:rStyle w:val="lev"/>
          <w:b w:val="0"/>
          <w:bCs w:val="0"/>
        </w:rPr>
        <w:t>strategies</w:t>
      </w:r>
      <w:proofErr w:type="spellEnd"/>
      <w:r w:rsidRPr="00BF37AF">
        <w:rPr>
          <w:rStyle w:val="lev"/>
          <w:b w:val="0"/>
          <w:bCs w:val="0"/>
        </w:rPr>
        <w:t xml:space="preserve"> – Lisa_Ernoul.pptx</w:t>
      </w:r>
    </w:p>
    <w:p w:rsidR="00BF37AF" w:rsidRDefault="00BF37AF" w:rsidP="00BF37AF">
      <w:pPr>
        <w:pStyle w:val="NormalWeb"/>
        <w:bidi/>
        <w:jc w:val="both"/>
      </w:pPr>
      <w:r>
        <w:rPr>
          <w:rtl/>
        </w:rPr>
        <w:t>المعدات المطلوبة: جهاز عرض، صوت، شاشات، حاسوب، وشرائح العرض</w:t>
      </w:r>
    </w:p>
    <w:p w:rsidR="00BF37AF" w:rsidRDefault="00BF37AF" w:rsidP="00BF37AF">
      <w:pPr>
        <w:pStyle w:val="NormalWeb"/>
        <w:bidi/>
        <w:jc w:val="both"/>
      </w:pPr>
      <w:r>
        <w:rPr>
          <w:rtl/>
        </w:rPr>
        <w:t>مكان التدريب: داخل القاعة</w:t>
      </w:r>
    </w:p>
    <w:p w:rsidR="00300264" w:rsidRPr="002B0DC4" w:rsidRDefault="002B0DC4">
      <w:pPr>
        <w:widowControl w:val="0"/>
        <w:jc w:val="both"/>
        <w:rPr>
          <w:rFonts w:ascii="Garamond" w:eastAsia="Garamond" w:hAnsi="Garamond" w:cs="Garamond"/>
          <w:sz w:val="24"/>
          <w:szCs w:val="24"/>
          <w:lang w:val="en-US"/>
        </w:rPr>
      </w:pPr>
      <w:r w:rsidRPr="002B0DC4">
        <w:rPr>
          <w:lang w:val="en-US"/>
        </w:rPr>
        <w:br w:type="page"/>
      </w: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BF37AF" w:rsidP="00BF37AF">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5 </w:t>
      </w:r>
      <w:r w:rsidRPr="0024743D">
        <w:rPr>
          <w:rFonts w:ascii="Garamond" w:eastAsia="Garamond" w:hAnsi="Garamond" w:cs="Garamond"/>
          <w:b/>
          <w:bCs/>
          <w:sz w:val="48"/>
          <w:szCs w:val="48"/>
          <w:rtl/>
          <w:lang w:val="en-US"/>
        </w:rPr>
        <w:t xml:space="preserve"> </w:t>
      </w:r>
      <w:r>
        <w:rPr>
          <w:rFonts w:ascii="Garamond" w:eastAsia="Garamond" w:hAnsi="Garamond" w:cs="Garamond"/>
          <w:b/>
          <w:bCs/>
          <w:sz w:val="48"/>
          <w:szCs w:val="48"/>
          <w:lang w:val="en-US"/>
        </w:rPr>
        <w:t xml:space="preserve"> </w:t>
      </w:r>
      <w:r w:rsidR="002B0DC4" w:rsidRPr="002B0DC4">
        <w:rPr>
          <w:rFonts w:ascii="Garamond" w:eastAsia="Garamond" w:hAnsi="Garamond" w:cs="Garamond"/>
          <w:sz w:val="28"/>
          <w:szCs w:val="28"/>
          <w:lang w:val="en-US"/>
        </w:rPr>
        <w:t>_______________________________________________________________</w:t>
      </w:r>
    </w:p>
    <w:p w:rsidR="00BF37AF" w:rsidRDefault="00BF37AF" w:rsidP="00BF37AF">
      <w:pPr>
        <w:pStyle w:val="NormalWeb"/>
        <w:bidi/>
      </w:pPr>
      <w:r>
        <w:rPr>
          <w:rtl/>
        </w:rPr>
        <w:t>التاريخ: اليوم الأول</w:t>
      </w:r>
      <w:r>
        <w:t> </w:t>
      </w:r>
      <w:r>
        <w:t> </w:t>
      </w:r>
      <w:r>
        <w:t> </w:t>
      </w:r>
      <w:r>
        <w:t> </w:t>
      </w:r>
      <w:r>
        <w:t> </w:t>
      </w:r>
      <w:r>
        <w:t> </w:t>
      </w:r>
      <w:r>
        <w:rPr>
          <w:rtl/>
        </w:rPr>
        <w:t xml:space="preserve">المدربة: ليزا </w:t>
      </w:r>
      <w:proofErr w:type="spellStart"/>
      <w:r>
        <w:rPr>
          <w:rtl/>
        </w:rPr>
        <w:t>إرنو</w:t>
      </w:r>
      <w:proofErr w:type="spellEnd"/>
      <w:r>
        <w:rPr>
          <w:rtl/>
        </w:rPr>
        <w:t>، تور دو فالاه</w:t>
      </w:r>
      <w:r>
        <w:t xml:space="preserve"> (</w:t>
      </w:r>
      <w:proofErr w:type="spellStart"/>
      <w:r>
        <w:t>TdV</w:t>
      </w:r>
      <w:proofErr w:type="spellEnd"/>
      <w:r>
        <w:t xml:space="preserve">) </w:t>
      </w:r>
    </w:p>
    <w:p w:rsidR="00BF37AF" w:rsidRDefault="00BF37AF" w:rsidP="00BF37AF">
      <w:pPr>
        <w:pStyle w:val="NormalWeb"/>
        <w:bidi/>
      </w:pPr>
      <w:r>
        <w:rPr>
          <w:rtl/>
        </w:rPr>
        <w:t>الوقت: 11:45 – 13:15</w:t>
      </w:r>
      <w:r>
        <w:t> </w:t>
      </w:r>
      <w:r>
        <w:t> </w:t>
      </w:r>
      <w:r>
        <w:t> </w:t>
      </w:r>
      <w:r>
        <w:t> </w:t>
      </w:r>
      <w:r>
        <w:t> </w:t>
      </w:r>
      <w:r>
        <w:t> </w:t>
      </w:r>
      <w:r>
        <w:rPr>
          <w:rtl/>
        </w:rPr>
        <w:t>المدة: 90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BF37AF" w:rsidRDefault="00BF37AF" w:rsidP="00BF37AF">
      <w:pPr>
        <w:widowControl w:val="0"/>
        <w:tabs>
          <w:tab w:val="left" w:pos="0"/>
        </w:tabs>
        <w:bidi/>
        <w:rPr>
          <w:sz w:val="24"/>
          <w:szCs w:val="24"/>
        </w:rPr>
      </w:pPr>
    </w:p>
    <w:p w:rsidR="00BF37AF" w:rsidRPr="00BF37AF" w:rsidRDefault="00BF37AF" w:rsidP="00BF37AF">
      <w:pPr>
        <w:widowControl w:val="0"/>
        <w:tabs>
          <w:tab w:val="left" w:pos="0"/>
        </w:tabs>
        <w:bidi/>
        <w:rPr>
          <w:sz w:val="24"/>
          <w:szCs w:val="24"/>
        </w:rPr>
      </w:pPr>
      <w:r w:rsidRPr="00E27D59">
        <w:rPr>
          <w:b/>
          <w:bCs/>
          <w:sz w:val="24"/>
          <w:szCs w:val="24"/>
          <w:rtl/>
        </w:rPr>
        <w:t>عنوان</w:t>
      </w:r>
      <w:r w:rsidRPr="00E27D59">
        <w:rPr>
          <w:b/>
          <w:bCs/>
          <w:sz w:val="24"/>
          <w:szCs w:val="24"/>
        </w:rPr>
        <w:t xml:space="preserve"> </w:t>
      </w:r>
      <w:r w:rsidRPr="00E27D59">
        <w:rPr>
          <w:b/>
          <w:bCs/>
          <w:sz w:val="24"/>
          <w:szCs w:val="24"/>
          <w:rtl/>
        </w:rPr>
        <w:t>الجلسة</w:t>
      </w:r>
      <w:r w:rsidRPr="00BF37AF">
        <w:rPr>
          <w:sz w:val="24"/>
          <w:szCs w:val="24"/>
          <w:rtl/>
        </w:rPr>
        <w:t xml:space="preserve">: </w:t>
      </w:r>
      <w:proofErr w:type="spellStart"/>
      <w:r w:rsidRPr="00BF37AF">
        <w:rPr>
          <w:sz w:val="24"/>
          <w:szCs w:val="24"/>
          <w:rtl/>
        </w:rPr>
        <w:t>الحوكمة</w:t>
      </w:r>
      <w:proofErr w:type="spellEnd"/>
      <w:r w:rsidRPr="00BF37AF">
        <w:rPr>
          <w:sz w:val="24"/>
          <w:szCs w:val="24"/>
          <w:rtl/>
        </w:rPr>
        <w:t xml:space="preserve"> في مشاريع استعادة الأراضي الرطبة: النماذج وأفضل الممارسات</w:t>
      </w:r>
    </w:p>
    <w:p w:rsidR="00BF37AF" w:rsidRDefault="00BF37AF" w:rsidP="00BF37AF">
      <w:pPr>
        <w:pStyle w:val="NormalWeb"/>
        <w:bidi/>
        <w:jc w:val="both"/>
      </w:pPr>
      <w:r w:rsidRPr="00E27D59">
        <w:rPr>
          <w:b/>
          <w:bCs/>
          <w:rtl/>
        </w:rPr>
        <w:t>طريقة التعلم</w:t>
      </w:r>
      <w:r>
        <w:rPr>
          <w:rtl/>
        </w:rPr>
        <w:t xml:space="preserve">: عرض تقديمي قصير يتبعه تمرين تفاعلي لتقمّص الأدوار قائم على سيناريو </w:t>
      </w:r>
      <w:proofErr w:type="spellStart"/>
      <w:r>
        <w:rPr>
          <w:rtl/>
        </w:rPr>
        <w:t>حوكمة</w:t>
      </w:r>
      <w:proofErr w:type="spellEnd"/>
      <w:r>
        <w:rPr>
          <w:rtl/>
        </w:rPr>
        <w:t xml:space="preserve"> أصحاب المصلحة</w:t>
      </w:r>
    </w:p>
    <w:p w:rsidR="00BF37AF" w:rsidRDefault="00BF37AF" w:rsidP="00BF37AF">
      <w:pPr>
        <w:pStyle w:val="NormalWeb"/>
        <w:bidi/>
        <w:jc w:val="both"/>
      </w:pPr>
      <w:r w:rsidRPr="00BF37AF">
        <w:rPr>
          <w:b/>
          <w:bCs/>
          <w:rtl/>
        </w:rPr>
        <w:t>أهداف التعلم</w:t>
      </w:r>
      <w:r>
        <w:t>:</w:t>
      </w:r>
    </w:p>
    <w:p w:rsidR="00BF37AF" w:rsidRDefault="00BF37AF" w:rsidP="00AB2628">
      <w:pPr>
        <w:pStyle w:val="NormalWeb"/>
        <w:numPr>
          <w:ilvl w:val="0"/>
          <w:numId w:val="12"/>
        </w:numPr>
        <w:bidi/>
        <w:jc w:val="both"/>
      </w:pPr>
      <w:r>
        <w:rPr>
          <w:rtl/>
        </w:rPr>
        <w:t xml:space="preserve">فهم المفاهيم والنماذج الأساسية </w:t>
      </w:r>
      <w:proofErr w:type="spellStart"/>
      <w:r>
        <w:rPr>
          <w:rtl/>
        </w:rPr>
        <w:t>للحوكمة</w:t>
      </w:r>
      <w:proofErr w:type="spellEnd"/>
      <w:r>
        <w:rPr>
          <w:rtl/>
        </w:rPr>
        <w:t xml:space="preserve"> في استعادة الأراضي الرطبة</w:t>
      </w:r>
      <w:r>
        <w:t>.</w:t>
      </w:r>
    </w:p>
    <w:p w:rsidR="00BF37AF" w:rsidRDefault="00BF37AF" w:rsidP="00AB2628">
      <w:pPr>
        <w:pStyle w:val="NormalWeb"/>
        <w:numPr>
          <w:ilvl w:val="0"/>
          <w:numId w:val="12"/>
        </w:numPr>
        <w:bidi/>
        <w:jc w:val="both"/>
      </w:pPr>
      <w:r>
        <w:rPr>
          <w:rtl/>
        </w:rPr>
        <w:t>التعرف على أدوار واهتمامات وعلاقات أصحاب المصلحة المختلفين</w:t>
      </w:r>
      <w:r>
        <w:t>.</w:t>
      </w:r>
    </w:p>
    <w:p w:rsidR="00BF37AF" w:rsidRDefault="00BF37AF" w:rsidP="00AB2628">
      <w:pPr>
        <w:pStyle w:val="NormalWeb"/>
        <w:numPr>
          <w:ilvl w:val="0"/>
          <w:numId w:val="12"/>
        </w:numPr>
        <w:bidi/>
        <w:jc w:val="both"/>
      </w:pPr>
      <w:r>
        <w:rPr>
          <w:rtl/>
        </w:rPr>
        <w:t>تطوير المهارات في اتخاذ القرار التشاركي وحل النزاعات</w:t>
      </w:r>
      <w:r>
        <w:t>.</w:t>
      </w:r>
    </w:p>
    <w:p w:rsidR="00BF37AF" w:rsidRDefault="00BF37AF" w:rsidP="00AB2628">
      <w:pPr>
        <w:pStyle w:val="NormalWeb"/>
        <w:numPr>
          <w:ilvl w:val="0"/>
          <w:numId w:val="12"/>
        </w:numPr>
        <w:bidi/>
        <w:jc w:val="both"/>
      </w:pPr>
      <w:r>
        <w:rPr>
          <w:rtl/>
        </w:rPr>
        <w:t xml:space="preserve">استكشاف كيفية دعم </w:t>
      </w:r>
      <w:proofErr w:type="spellStart"/>
      <w:r>
        <w:rPr>
          <w:rtl/>
        </w:rPr>
        <w:t>الحوكمة</w:t>
      </w:r>
      <w:proofErr w:type="spellEnd"/>
      <w:r>
        <w:rPr>
          <w:rtl/>
        </w:rPr>
        <w:t xml:space="preserve"> الشاملة لنتائج استعادة مستدامة</w:t>
      </w:r>
      <w:r>
        <w:t>.</w:t>
      </w:r>
    </w:p>
    <w:p w:rsidR="00BF37AF" w:rsidRDefault="00BF37AF" w:rsidP="00BF37AF">
      <w:pPr>
        <w:pStyle w:val="NormalWeb"/>
        <w:bidi/>
        <w:jc w:val="both"/>
      </w:pPr>
      <w:r w:rsidRPr="00BF37AF">
        <w:rPr>
          <w:b/>
          <w:bCs/>
          <w:rtl/>
        </w:rPr>
        <w:t>المخرجات</w:t>
      </w:r>
      <w:r>
        <w:t>:</w:t>
      </w:r>
    </w:p>
    <w:p w:rsidR="00BF37AF" w:rsidRDefault="00BF37AF" w:rsidP="00AB2628">
      <w:pPr>
        <w:pStyle w:val="NormalWeb"/>
        <w:numPr>
          <w:ilvl w:val="0"/>
          <w:numId w:val="13"/>
        </w:numPr>
        <w:bidi/>
        <w:jc w:val="both"/>
      </w:pPr>
      <w:r>
        <w:rPr>
          <w:rtl/>
        </w:rPr>
        <w:t xml:space="preserve">تحسين فهم هياكل </w:t>
      </w:r>
      <w:proofErr w:type="spellStart"/>
      <w:r>
        <w:rPr>
          <w:rtl/>
        </w:rPr>
        <w:t>الحوكمة</w:t>
      </w:r>
      <w:proofErr w:type="spellEnd"/>
      <w:r>
        <w:rPr>
          <w:rtl/>
        </w:rPr>
        <w:t xml:space="preserve"> في مشاريع الاستعادة</w:t>
      </w:r>
      <w:r>
        <w:t>.</w:t>
      </w:r>
    </w:p>
    <w:p w:rsidR="00BF37AF" w:rsidRDefault="00BF37AF" w:rsidP="00AB2628">
      <w:pPr>
        <w:pStyle w:val="NormalWeb"/>
        <w:numPr>
          <w:ilvl w:val="0"/>
          <w:numId w:val="13"/>
        </w:numPr>
        <w:bidi/>
        <w:jc w:val="both"/>
      </w:pPr>
      <w:r>
        <w:rPr>
          <w:rtl/>
        </w:rPr>
        <w:t>زيادة القدرة على تحليل ديناميكيات أصحاب المصلحة</w:t>
      </w:r>
      <w:r>
        <w:t>.</w:t>
      </w:r>
    </w:p>
    <w:p w:rsidR="00BF37AF" w:rsidRDefault="00BF37AF" w:rsidP="00AB2628">
      <w:pPr>
        <w:pStyle w:val="NormalWeb"/>
        <w:numPr>
          <w:ilvl w:val="0"/>
          <w:numId w:val="13"/>
        </w:numPr>
        <w:bidi/>
        <w:jc w:val="both"/>
      </w:pPr>
      <w:r>
        <w:rPr>
          <w:rtl/>
        </w:rPr>
        <w:t xml:space="preserve">اكتساب خبرة عملية في أدوات </w:t>
      </w:r>
      <w:proofErr w:type="spellStart"/>
      <w:r>
        <w:rPr>
          <w:rtl/>
        </w:rPr>
        <w:t>الحوكمة</w:t>
      </w:r>
      <w:proofErr w:type="spellEnd"/>
      <w:r>
        <w:rPr>
          <w:rtl/>
        </w:rPr>
        <w:t xml:space="preserve"> التشاركية</w:t>
      </w:r>
      <w:r>
        <w:t>.</w:t>
      </w:r>
    </w:p>
    <w:p w:rsidR="00BF37AF" w:rsidRDefault="00BF37AF" w:rsidP="00AB2628">
      <w:pPr>
        <w:pStyle w:val="NormalWeb"/>
        <w:numPr>
          <w:ilvl w:val="0"/>
          <w:numId w:val="13"/>
        </w:numPr>
        <w:bidi/>
        <w:jc w:val="both"/>
      </w:pPr>
      <w:r>
        <w:rPr>
          <w:rtl/>
        </w:rPr>
        <w:t xml:space="preserve">تبادل الدروس المستفادة حول تحديات </w:t>
      </w:r>
      <w:proofErr w:type="spellStart"/>
      <w:r>
        <w:rPr>
          <w:rtl/>
        </w:rPr>
        <w:t>الحوكمة</w:t>
      </w:r>
      <w:proofErr w:type="spellEnd"/>
      <w:r>
        <w:rPr>
          <w:rtl/>
        </w:rPr>
        <w:t xml:space="preserve"> وأفضل الممارسات</w:t>
      </w:r>
      <w:r>
        <w:t>.</w:t>
      </w:r>
    </w:p>
    <w:p w:rsidR="00BF37AF" w:rsidRDefault="00BF37AF" w:rsidP="00BF37AF">
      <w:pPr>
        <w:pStyle w:val="NormalWeb"/>
        <w:bidi/>
        <w:jc w:val="both"/>
      </w:pPr>
      <w:r w:rsidRPr="00BF37AF">
        <w:rPr>
          <w:b/>
          <w:bCs/>
          <w:rtl/>
        </w:rPr>
        <w:t>المحتويات</w:t>
      </w:r>
      <w:r>
        <w:t>:</w:t>
      </w:r>
    </w:p>
    <w:p w:rsidR="00BF37AF" w:rsidRDefault="00BF37AF" w:rsidP="00AB2628">
      <w:pPr>
        <w:pStyle w:val="NormalWeb"/>
        <w:numPr>
          <w:ilvl w:val="0"/>
          <w:numId w:val="14"/>
        </w:numPr>
        <w:bidi/>
        <w:jc w:val="both"/>
      </w:pPr>
      <w:r>
        <w:rPr>
          <w:rtl/>
        </w:rPr>
        <w:t xml:space="preserve">مبادئ الإدارة </w:t>
      </w:r>
      <w:proofErr w:type="spellStart"/>
      <w:r>
        <w:rPr>
          <w:rtl/>
        </w:rPr>
        <w:t>والحوكمة</w:t>
      </w:r>
      <w:proofErr w:type="spellEnd"/>
      <w:r>
        <w:rPr>
          <w:rtl/>
        </w:rPr>
        <w:t xml:space="preserve"> في استعادة الأراضي الرطبة</w:t>
      </w:r>
      <w:r>
        <w:t>.</w:t>
      </w:r>
    </w:p>
    <w:p w:rsidR="00BF37AF" w:rsidRDefault="00BF37AF" w:rsidP="00AB2628">
      <w:pPr>
        <w:pStyle w:val="NormalWeb"/>
        <w:numPr>
          <w:ilvl w:val="0"/>
          <w:numId w:val="14"/>
        </w:numPr>
        <w:bidi/>
        <w:jc w:val="both"/>
      </w:pPr>
      <w:r>
        <w:rPr>
          <w:rtl/>
        </w:rPr>
        <w:t xml:space="preserve">لمحة عامة عن نماذج </w:t>
      </w:r>
      <w:proofErr w:type="spellStart"/>
      <w:r>
        <w:rPr>
          <w:rtl/>
        </w:rPr>
        <w:t>الحوكمة</w:t>
      </w:r>
      <w:proofErr w:type="spellEnd"/>
      <w:r>
        <w:rPr>
          <w:rtl/>
        </w:rPr>
        <w:t xml:space="preserve"> المطبقة في سياقات استعادة الأراضي الرطبة</w:t>
      </w:r>
      <w:r>
        <w:t>.</w:t>
      </w:r>
    </w:p>
    <w:p w:rsidR="00BF37AF" w:rsidRDefault="00BF37AF" w:rsidP="00AB2628">
      <w:pPr>
        <w:pStyle w:val="NormalWeb"/>
        <w:numPr>
          <w:ilvl w:val="0"/>
          <w:numId w:val="14"/>
        </w:numPr>
        <w:bidi/>
        <w:jc w:val="both"/>
      </w:pPr>
      <w:r>
        <w:rPr>
          <w:rtl/>
        </w:rPr>
        <w:t xml:space="preserve">تحديد أصحاب المصلحة وآليات إشراكهم، مع توضيح أمثلة من </w:t>
      </w:r>
      <w:proofErr w:type="spellStart"/>
      <w:r>
        <w:rPr>
          <w:rtl/>
        </w:rPr>
        <w:t>كامارغ</w:t>
      </w:r>
      <w:proofErr w:type="spellEnd"/>
      <w:r>
        <w:t>.</w:t>
      </w:r>
    </w:p>
    <w:p w:rsidR="00BF37AF" w:rsidRDefault="00BF37AF" w:rsidP="00AB2628">
      <w:pPr>
        <w:pStyle w:val="NormalWeb"/>
        <w:numPr>
          <w:ilvl w:val="0"/>
          <w:numId w:val="14"/>
        </w:numPr>
        <w:bidi/>
        <w:jc w:val="both"/>
      </w:pPr>
      <w:r>
        <w:rPr>
          <w:rtl/>
        </w:rPr>
        <w:t xml:space="preserve">ديناميكيات </w:t>
      </w:r>
      <w:proofErr w:type="spellStart"/>
      <w:r>
        <w:rPr>
          <w:rtl/>
        </w:rPr>
        <w:t>الحوكمة</w:t>
      </w:r>
      <w:proofErr w:type="spellEnd"/>
      <w:r>
        <w:rPr>
          <w:rtl/>
        </w:rPr>
        <w:t>، النزاعات وعمليات التفاوض</w:t>
      </w:r>
      <w:r>
        <w:t>.</w:t>
      </w:r>
    </w:p>
    <w:p w:rsidR="00BF37AF" w:rsidRDefault="00BF37AF" w:rsidP="00AB2628">
      <w:pPr>
        <w:pStyle w:val="NormalWeb"/>
        <w:numPr>
          <w:ilvl w:val="0"/>
          <w:numId w:val="14"/>
        </w:numPr>
        <w:bidi/>
        <w:jc w:val="both"/>
      </w:pPr>
      <w:r>
        <w:rPr>
          <w:rtl/>
        </w:rPr>
        <w:t>مقدمة حول سيناريو تمرين تقمّص الأدوار وملفات تعريف أصحاب المصلحة</w:t>
      </w:r>
      <w:r>
        <w:t>.</w:t>
      </w:r>
    </w:p>
    <w:p w:rsidR="00BF37AF" w:rsidRDefault="00BF37AF" w:rsidP="00AB2628">
      <w:pPr>
        <w:pStyle w:val="NormalWeb"/>
        <w:numPr>
          <w:ilvl w:val="0"/>
          <w:numId w:val="14"/>
        </w:numPr>
        <w:bidi/>
        <w:jc w:val="both"/>
      </w:pPr>
      <w:r>
        <w:rPr>
          <w:rtl/>
        </w:rPr>
        <w:t>تمرين تقمّص أدوار لأصحاب المصلحة لمحاكاة عملية اتخاذ القرار متعددة الجهات</w:t>
      </w:r>
      <w:r>
        <w:t>.</w:t>
      </w:r>
    </w:p>
    <w:p w:rsidR="00BF37AF" w:rsidRDefault="00BF37AF" w:rsidP="00AB2628">
      <w:pPr>
        <w:pStyle w:val="NormalWeb"/>
        <w:numPr>
          <w:ilvl w:val="0"/>
          <w:numId w:val="14"/>
        </w:numPr>
        <w:bidi/>
        <w:jc w:val="both"/>
      </w:pPr>
      <w:r>
        <w:rPr>
          <w:rtl/>
        </w:rPr>
        <w:t>جلسة استخلاص ومناقشة الدروس الرئيسية وإمكانية نقلها إلى سياقات أراضي رطبة أخرى</w:t>
      </w:r>
      <w:r>
        <w:t>.</w:t>
      </w:r>
    </w:p>
    <w:p w:rsidR="00BF37AF" w:rsidRDefault="00BF37AF" w:rsidP="00BF37AF">
      <w:pPr>
        <w:pStyle w:val="NormalWeb"/>
        <w:bidi/>
        <w:jc w:val="both"/>
      </w:pPr>
      <w:r w:rsidRPr="00BF37AF">
        <w:rPr>
          <w:b/>
          <w:bCs/>
          <w:rtl/>
        </w:rPr>
        <w:t>الوثائق المستخدمة</w:t>
      </w:r>
      <w:r>
        <w:t>:</w:t>
      </w:r>
    </w:p>
    <w:p w:rsidR="00BF37AF" w:rsidRDefault="00BF37AF" w:rsidP="00AB2628">
      <w:pPr>
        <w:pStyle w:val="NormalWeb"/>
        <w:numPr>
          <w:ilvl w:val="0"/>
          <w:numId w:val="15"/>
        </w:numPr>
        <w:bidi/>
        <w:jc w:val="both"/>
      </w:pPr>
      <w:r>
        <w:rPr>
          <w:rtl/>
        </w:rPr>
        <w:t>شرائح باوربوينت</w:t>
      </w:r>
      <w:r>
        <w:t xml:space="preserve">: </w:t>
      </w:r>
      <w:r>
        <w:rPr>
          <w:rStyle w:val="lev"/>
        </w:rPr>
        <w:t xml:space="preserve">DOC 1.4 – </w:t>
      </w:r>
      <w:proofErr w:type="spellStart"/>
      <w:r>
        <w:rPr>
          <w:rStyle w:val="lev"/>
        </w:rPr>
        <w:t>Governance</w:t>
      </w:r>
      <w:proofErr w:type="spellEnd"/>
      <w:r>
        <w:rPr>
          <w:rStyle w:val="lev"/>
        </w:rPr>
        <w:t xml:space="preserve"> – Lisa_Ernoul.pptx </w:t>
      </w:r>
    </w:p>
    <w:p w:rsidR="00BF37AF" w:rsidRDefault="00BF37AF" w:rsidP="00AB2628">
      <w:pPr>
        <w:pStyle w:val="NormalWeb"/>
        <w:numPr>
          <w:ilvl w:val="0"/>
          <w:numId w:val="15"/>
        </w:numPr>
        <w:bidi/>
        <w:jc w:val="both"/>
      </w:pPr>
      <w:proofErr w:type="gramStart"/>
      <w:r>
        <w:rPr>
          <w:rtl/>
        </w:rPr>
        <w:t>ملف</w:t>
      </w:r>
      <w:r>
        <w:t xml:space="preserve">  PDF</w:t>
      </w:r>
      <w:proofErr w:type="gramEnd"/>
      <w:r>
        <w:t xml:space="preserve">: </w:t>
      </w:r>
      <w:r>
        <w:rPr>
          <w:rStyle w:val="lev"/>
        </w:rPr>
        <w:t xml:space="preserve">DOC 1.5 – </w:t>
      </w:r>
      <w:proofErr w:type="spellStart"/>
      <w:r>
        <w:rPr>
          <w:rStyle w:val="lev"/>
        </w:rPr>
        <w:t>Governance</w:t>
      </w:r>
      <w:proofErr w:type="spellEnd"/>
      <w:r>
        <w:rPr>
          <w:rStyle w:val="lev"/>
        </w:rPr>
        <w:t xml:space="preserve"> – Lisa_Ernoul.pdf</w:t>
      </w:r>
    </w:p>
    <w:p w:rsidR="00BF37AF" w:rsidRDefault="00BF37AF" w:rsidP="00BF37AF">
      <w:pPr>
        <w:pStyle w:val="NormalWeb"/>
        <w:bidi/>
        <w:jc w:val="both"/>
      </w:pPr>
      <w:r w:rsidRPr="00BF37AF">
        <w:rPr>
          <w:b/>
          <w:bCs/>
          <w:rtl/>
        </w:rPr>
        <w:t>المعدات المطلوبة</w:t>
      </w:r>
      <w:r>
        <w:rPr>
          <w:rtl/>
        </w:rPr>
        <w:t>: جهاز عرض، شاشة، حاسوب، بطاقات وأوراق السيناريو المطبوعة، أوراق وأقلام تمييز</w:t>
      </w:r>
    </w:p>
    <w:p w:rsidR="00BF37AF" w:rsidRDefault="00BF37AF" w:rsidP="00BF37AF">
      <w:pPr>
        <w:pStyle w:val="NormalWeb"/>
        <w:bidi/>
        <w:jc w:val="both"/>
      </w:pPr>
      <w:r>
        <w:rPr>
          <w:rtl/>
        </w:rPr>
        <w:t>مكان التدريب: داخل القاعة</w:t>
      </w:r>
    </w:p>
    <w:p w:rsidR="00300264" w:rsidRPr="002B0DC4" w:rsidRDefault="00E27D59" w:rsidP="00E27D59">
      <w:pPr>
        <w:widowControl w:val="0"/>
        <w:bidi/>
        <w:jc w:val="center"/>
        <w:rPr>
          <w:rFonts w:ascii="Garamond" w:eastAsia="Garamond" w:hAnsi="Garamond" w:cs="Garamond"/>
          <w:sz w:val="28"/>
          <w:szCs w:val="28"/>
          <w:lang w:val="en-US"/>
        </w:rPr>
      </w:pPr>
      <w:bookmarkStart w:id="1" w:name="_heading=h.qyu2tp39z8b0" w:colFirst="0" w:colLast="0"/>
      <w:bookmarkEnd w:id="1"/>
      <w:r w:rsidRPr="0024743D">
        <w:rPr>
          <w:rFonts w:eastAsia="Garamond" w:hint="cs"/>
          <w:b/>
          <w:bCs/>
          <w:sz w:val="48"/>
          <w:szCs w:val="48"/>
          <w:rtl/>
          <w:lang w:val="en-US"/>
        </w:rPr>
        <w:lastRenderedPageBreak/>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6 </w:t>
      </w:r>
      <w:r w:rsidRPr="0024743D">
        <w:rPr>
          <w:rFonts w:ascii="Garamond" w:eastAsia="Garamond" w:hAnsi="Garamond" w:cs="Garamond"/>
          <w:b/>
          <w:bCs/>
          <w:sz w:val="48"/>
          <w:szCs w:val="48"/>
          <w:rtl/>
          <w:lang w:val="en-US"/>
        </w:rPr>
        <w:t xml:space="preserve"> </w:t>
      </w:r>
      <w:r>
        <w:rPr>
          <w:rFonts w:ascii="Garamond" w:eastAsia="Garamond" w:hAnsi="Garamond" w:cs="Garamond"/>
          <w:b/>
          <w:bCs/>
          <w:sz w:val="48"/>
          <w:szCs w:val="48"/>
          <w:lang w:val="en-US"/>
        </w:rPr>
        <w:t xml:space="preserve"> </w:t>
      </w:r>
      <w:r w:rsidR="002B0DC4" w:rsidRPr="002B0DC4">
        <w:rPr>
          <w:rFonts w:ascii="Garamond" w:eastAsia="Garamond" w:hAnsi="Garamond" w:cs="Garamond"/>
          <w:sz w:val="28"/>
          <w:szCs w:val="28"/>
          <w:lang w:val="en-US"/>
        </w:rPr>
        <w:t>_______________________________________________________________</w:t>
      </w:r>
    </w:p>
    <w:p w:rsidR="00E27D59" w:rsidRDefault="00E27D59" w:rsidP="00E27D59">
      <w:pPr>
        <w:pStyle w:val="NormalWeb"/>
        <w:bidi/>
      </w:pPr>
      <w:r>
        <w:rPr>
          <w:rtl/>
        </w:rPr>
        <w:t>التاريخ: اليوم الأول</w:t>
      </w:r>
      <w:r>
        <w:t> </w:t>
      </w:r>
      <w:r>
        <w:t> </w:t>
      </w:r>
      <w:r>
        <w:t> </w:t>
      </w:r>
      <w:r>
        <w:t> </w:t>
      </w:r>
      <w:r>
        <w:t> </w:t>
      </w:r>
      <w:r>
        <w:t> </w:t>
      </w:r>
      <w:r>
        <w:rPr>
          <w:rtl/>
        </w:rPr>
        <w:t xml:space="preserve">المدرب: </w:t>
      </w:r>
      <w:proofErr w:type="spellStart"/>
      <w:r>
        <w:rPr>
          <w:rtl/>
        </w:rPr>
        <w:t>سيردار</w:t>
      </w:r>
      <w:proofErr w:type="spellEnd"/>
      <w:r>
        <w:rPr>
          <w:rtl/>
        </w:rPr>
        <w:t xml:space="preserve"> </w:t>
      </w:r>
      <w:proofErr w:type="spellStart"/>
      <w:r>
        <w:rPr>
          <w:rtl/>
        </w:rPr>
        <w:t>أوزوسلو</w:t>
      </w:r>
      <w:proofErr w:type="spellEnd"/>
      <w:r>
        <w:rPr>
          <w:rtl/>
        </w:rPr>
        <w:t>، جمعية دوغا</w:t>
      </w:r>
      <w:r>
        <w:t xml:space="preserve"> (</w:t>
      </w:r>
      <w:proofErr w:type="spellStart"/>
      <w:r>
        <w:t>Doga</w:t>
      </w:r>
      <w:proofErr w:type="spellEnd"/>
      <w:r>
        <w:t>)</w:t>
      </w:r>
    </w:p>
    <w:p w:rsidR="00E27D59" w:rsidRDefault="00E27D59" w:rsidP="00E27D59">
      <w:pPr>
        <w:pStyle w:val="NormalWeb"/>
        <w:bidi/>
      </w:pPr>
      <w:r>
        <w:rPr>
          <w:rtl/>
        </w:rPr>
        <w:t>الوقت: 14:00 – 15:30</w:t>
      </w:r>
      <w:r>
        <w:t> </w:t>
      </w:r>
      <w:r>
        <w:t> </w:t>
      </w:r>
      <w:r>
        <w:t> </w:t>
      </w:r>
      <w:r>
        <w:t> </w:t>
      </w:r>
      <w:r>
        <w:t> </w:t>
      </w:r>
      <w:r>
        <w:t> </w:t>
      </w:r>
      <w:r>
        <w:rPr>
          <w:rtl/>
        </w:rPr>
        <w:t>المدة: 90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E27D59" w:rsidRDefault="00E27D59" w:rsidP="00E27D59">
      <w:pPr>
        <w:pStyle w:val="NormalWeb"/>
        <w:bidi/>
        <w:jc w:val="both"/>
      </w:pPr>
      <w:r w:rsidRPr="00E27D59">
        <w:rPr>
          <w:b/>
          <w:bCs/>
          <w:rtl/>
        </w:rPr>
        <w:t>عنوان الجلسة</w:t>
      </w:r>
      <w:r>
        <w:rPr>
          <w:rtl/>
        </w:rPr>
        <w:t>: استراتيجيات تفاعلية لاستعادة الأراضي الرطبة: إشراك أصحاب المصلحة والمجتمع المحلي بناءً على السيناريو لحل المشكلات الاستراتيجية</w:t>
      </w:r>
    </w:p>
    <w:p w:rsidR="00E27D59" w:rsidRDefault="00E27D59" w:rsidP="00E27D59">
      <w:pPr>
        <w:pStyle w:val="NormalWeb"/>
        <w:bidi/>
        <w:jc w:val="both"/>
      </w:pPr>
      <w:r w:rsidRPr="00E27D59">
        <w:rPr>
          <w:b/>
          <w:bCs/>
          <w:rtl/>
        </w:rPr>
        <w:t>طريقة التعلم</w:t>
      </w:r>
      <w:r>
        <w:rPr>
          <w:rtl/>
        </w:rPr>
        <w:t>: ورشة عمل تفاعلية قائمة على السيناريو، مناقشات ضمن مجموعات صغيرة، ومناقشة عامة ميسرة</w:t>
      </w:r>
    </w:p>
    <w:p w:rsidR="00E27D59" w:rsidRDefault="00E27D59" w:rsidP="00E27D59">
      <w:pPr>
        <w:pStyle w:val="NormalWeb"/>
        <w:bidi/>
        <w:jc w:val="both"/>
      </w:pPr>
      <w:r w:rsidRPr="00E27D59">
        <w:rPr>
          <w:b/>
          <w:bCs/>
          <w:rtl/>
        </w:rPr>
        <w:t>أهداف التعلم</w:t>
      </w:r>
      <w:r>
        <w:t>:</w:t>
      </w:r>
    </w:p>
    <w:p w:rsidR="00E27D59" w:rsidRDefault="00E27D59" w:rsidP="00AB2628">
      <w:pPr>
        <w:pStyle w:val="NormalWeb"/>
        <w:numPr>
          <w:ilvl w:val="0"/>
          <w:numId w:val="16"/>
        </w:numPr>
        <w:bidi/>
        <w:jc w:val="both"/>
      </w:pPr>
      <w:r>
        <w:rPr>
          <w:rtl/>
        </w:rPr>
        <w:t>فهم كيفية ظهور النزاعات خلال عمليات استعادة الأراضي الرطبة</w:t>
      </w:r>
      <w:r>
        <w:t>.</w:t>
      </w:r>
    </w:p>
    <w:p w:rsidR="00E27D59" w:rsidRDefault="00E27D59" w:rsidP="00AB2628">
      <w:pPr>
        <w:pStyle w:val="NormalWeb"/>
        <w:numPr>
          <w:ilvl w:val="0"/>
          <w:numId w:val="16"/>
        </w:numPr>
        <w:bidi/>
        <w:jc w:val="both"/>
      </w:pPr>
      <w:r>
        <w:rPr>
          <w:rtl/>
        </w:rPr>
        <w:t>استكشاف دور المجتمع المدني والمجتمعات المحلية في حل النزاعات</w:t>
      </w:r>
      <w:r>
        <w:t>.</w:t>
      </w:r>
    </w:p>
    <w:p w:rsidR="00E27D59" w:rsidRDefault="00E27D59" w:rsidP="00AB2628">
      <w:pPr>
        <w:pStyle w:val="NormalWeb"/>
        <w:numPr>
          <w:ilvl w:val="0"/>
          <w:numId w:val="16"/>
        </w:numPr>
        <w:bidi/>
        <w:jc w:val="both"/>
      </w:pPr>
      <w:r>
        <w:rPr>
          <w:rtl/>
        </w:rPr>
        <w:t>تطوير التفكير الاستراتيجي لاتخاذ قرارات شاملة وتشاركية</w:t>
      </w:r>
      <w:r>
        <w:t>.</w:t>
      </w:r>
    </w:p>
    <w:p w:rsidR="00E27D59" w:rsidRDefault="00E27D59" w:rsidP="00AB2628">
      <w:pPr>
        <w:pStyle w:val="NormalWeb"/>
        <w:numPr>
          <w:ilvl w:val="0"/>
          <w:numId w:val="16"/>
        </w:numPr>
        <w:bidi/>
        <w:jc w:val="both"/>
      </w:pPr>
      <w:r>
        <w:rPr>
          <w:rtl/>
        </w:rPr>
        <w:t xml:space="preserve">التأمل في المقاربات القائمة على الحقوق في </w:t>
      </w:r>
      <w:proofErr w:type="spellStart"/>
      <w:r>
        <w:rPr>
          <w:rtl/>
        </w:rPr>
        <w:t>حوكمة</w:t>
      </w:r>
      <w:proofErr w:type="spellEnd"/>
      <w:r>
        <w:rPr>
          <w:rtl/>
        </w:rPr>
        <w:t xml:space="preserve"> المياه (حقوق الإنسان–الطبيعة–الحقوق المشتركة)</w:t>
      </w:r>
      <w:r>
        <w:t>.</w:t>
      </w:r>
    </w:p>
    <w:p w:rsidR="00E27D59" w:rsidRDefault="00E27D59" w:rsidP="00E27D59">
      <w:pPr>
        <w:pStyle w:val="NormalWeb"/>
        <w:bidi/>
        <w:jc w:val="both"/>
      </w:pPr>
      <w:r w:rsidRPr="00E27D59">
        <w:rPr>
          <w:b/>
          <w:bCs/>
          <w:rtl/>
        </w:rPr>
        <w:t>المخرجات</w:t>
      </w:r>
      <w:r>
        <w:t>:</w:t>
      </w:r>
    </w:p>
    <w:p w:rsidR="00E27D59" w:rsidRDefault="00E27D59" w:rsidP="00AB2628">
      <w:pPr>
        <w:pStyle w:val="NormalWeb"/>
        <w:numPr>
          <w:ilvl w:val="0"/>
          <w:numId w:val="17"/>
        </w:numPr>
        <w:bidi/>
        <w:jc w:val="both"/>
      </w:pPr>
      <w:r>
        <w:rPr>
          <w:rtl/>
        </w:rPr>
        <w:t>تحديد الأسباب الجذرية للنزاعات بين أصحاب المصلحة في مشاريع الاستعادة</w:t>
      </w:r>
      <w:r>
        <w:t>.</w:t>
      </w:r>
    </w:p>
    <w:p w:rsidR="00E27D59" w:rsidRDefault="00E27D59" w:rsidP="00AB2628">
      <w:pPr>
        <w:pStyle w:val="NormalWeb"/>
        <w:numPr>
          <w:ilvl w:val="0"/>
          <w:numId w:val="17"/>
        </w:numPr>
        <w:bidi/>
        <w:jc w:val="both"/>
      </w:pPr>
      <w:r>
        <w:rPr>
          <w:rtl/>
        </w:rPr>
        <w:t>استراتيجيات عملية لإشراك أصحاب المصلحة ووساطة النزاعات</w:t>
      </w:r>
      <w:r>
        <w:t>.</w:t>
      </w:r>
    </w:p>
    <w:p w:rsidR="00E27D59" w:rsidRDefault="00E27D59" w:rsidP="00AB2628">
      <w:pPr>
        <w:pStyle w:val="NormalWeb"/>
        <w:numPr>
          <w:ilvl w:val="0"/>
          <w:numId w:val="17"/>
        </w:numPr>
        <w:bidi/>
        <w:jc w:val="both"/>
      </w:pPr>
      <w:r>
        <w:rPr>
          <w:rtl/>
        </w:rPr>
        <w:t>توصيات رئيسية للتخطيط الشامل والطويل الأمد للاستعادة</w:t>
      </w:r>
      <w:r>
        <w:t>.</w:t>
      </w:r>
    </w:p>
    <w:p w:rsidR="00E27D59" w:rsidRDefault="00E27D59" w:rsidP="00AB2628">
      <w:pPr>
        <w:pStyle w:val="NormalWeb"/>
        <w:numPr>
          <w:ilvl w:val="0"/>
          <w:numId w:val="17"/>
        </w:numPr>
        <w:bidi/>
        <w:jc w:val="both"/>
      </w:pPr>
      <w:r>
        <w:rPr>
          <w:rtl/>
        </w:rPr>
        <w:t>تبادل الدروس المستفادة القابلة للتطبيق في سياقات أراضي رطبة أخرى</w:t>
      </w:r>
      <w:r>
        <w:t>.</w:t>
      </w:r>
    </w:p>
    <w:p w:rsidR="00E27D59" w:rsidRDefault="00E27D59" w:rsidP="00E27D59">
      <w:pPr>
        <w:pStyle w:val="NormalWeb"/>
        <w:bidi/>
        <w:jc w:val="both"/>
      </w:pPr>
      <w:r w:rsidRPr="00E27D59">
        <w:rPr>
          <w:b/>
          <w:bCs/>
          <w:rtl/>
        </w:rPr>
        <w:t>المحتويات</w:t>
      </w:r>
      <w:r>
        <w:t>:</w:t>
      </w:r>
    </w:p>
    <w:p w:rsidR="00E27D59" w:rsidRDefault="00E27D59" w:rsidP="00AB2628">
      <w:pPr>
        <w:pStyle w:val="NormalWeb"/>
        <w:numPr>
          <w:ilvl w:val="0"/>
          <w:numId w:val="18"/>
        </w:numPr>
        <w:bidi/>
        <w:jc w:val="both"/>
      </w:pPr>
      <w:r>
        <w:rPr>
          <w:rtl/>
        </w:rPr>
        <w:t xml:space="preserve">مقدمة حول سياق الجفاف في دلتا </w:t>
      </w:r>
      <w:proofErr w:type="spellStart"/>
      <w:r>
        <w:rPr>
          <w:rtl/>
        </w:rPr>
        <w:t>جيديز</w:t>
      </w:r>
      <w:proofErr w:type="spellEnd"/>
      <w:r>
        <w:t>.</w:t>
      </w:r>
    </w:p>
    <w:p w:rsidR="00E27D59" w:rsidRDefault="00E27D59" w:rsidP="00AB2628">
      <w:pPr>
        <w:pStyle w:val="NormalWeb"/>
        <w:numPr>
          <w:ilvl w:val="0"/>
          <w:numId w:val="18"/>
        </w:numPr>
        <w:bidi/>
        <w:jc w:val="both"/>
      </w:pPr>
      <w:r>
        <w:rPr>
          <w:rtl/>
        </w:rPr>
        <w:t>عرض سيناريو الأزمة بعنوان “لمن الحق في المياه؟</w:t>
      </w:r>
      <w:r>
        <w:t>”.</w:t>
      </w:r>
    </w:p>
    <w:p w:rsidR="00E27D59" w:rsidRDefault="00E27D59" w:rsidP="00AB2628">
      <w:pPr>
        <w:pStyle w:val="NormalWeb"/>
        <w:numPr>
          <w:ilvl w:val="0"/>
          <w:numId w:val="18"/>
        </w:numPr>
        <w:bidi/>
        <w:jc w:val="both"/>
      </w:pPr>
      <w:r>
        <w:rPr>
          <w:rtl/>
        </w:rPr>
        <w:t>مناقشات جماعية حول صراع أصحاب المصلحة، الرأي العام، والحكم المحلي</w:t>
      </w:r>
      <w:r>
        <w:t>.</w:t>
      </w:r>
    </w:p>
    <w:p w:rsidR="00E27D59" w:rsidRDefault="00E27D59" w:rsidP="00AB2628">
      <w:pPr>
        <w:pStyle w:val="NormalWeb"/>
        <w:numPr>
          <w:ilvl w:val="0"/>
          <w:numId w:val="18"/>
        </w:numPr>
        <w:bidi/>
        <w:jc w:val="both"/>
      </w:pPr>
      <w:r>
        <w:rPr>
          <w:rtl/>
        </w:rPr>
        <w:t>عروض المجموعات ومناقشة عامة ميسرة</w:t>
      </w:r>
      <w:r>
        <w:t>.</w:t>
      </w:r>
    </w:p>
    <w:p w:rsidR="00E27D59" w:rsidRDefault="00E27D59" w:rsidP="00AB2628">
      <w:pPr>
        <w:pStyle w:val="NormalWeb"/>
        <w:numPr>
          <w:ilvl w:val="0"/>
          <w:numId w:val="18"/>
        </w:numPr>
        <w:bidi/>
        <w:jc w:val="both"/>
      </w:pPr>
      <w:r>
        <w:rPr>
          <w:rtl/>
        </w:rPr>
        <w:t>تلخيص الرسائل الرئيسية ونقاط العمل</w:t>
      </w:r>
      <w:r>
        <w:t>.</w:t>
      </w:r>
    </w:p>
    <w:p w:rsidR="00E27D59" w:rsidRDefault="00E27D59" w:rsidP="00E27D59">
      <w:pPr>
        <w:pStyle w:val="NormalWeb"/>
        <w:bidi/>
        <w:jc w:val="both"/>
      </w:pPr>
      <w:r>
        <w:rPr>
          <w:rtl/>
        </w:rPr>
        <w:t>الوثائق المستخدمة</w:t>
      </w:r>
      <w:r>
        <w:t xml:space="preserve">: </w:t>
      </w:r>
      <w:r>
        <w:rPr>
          <w:rStyle w:val="lev"/>
        </w:rPr>
        <w:t xml:space="preserve">DOC 1.6 – </w:t>
      </w:r>
      <w:proofErr w:type="spellStart"/>
      <w:r>
        <w:rPr>
          <w:rStyle w:val="lev"/>
        </w:rPr>
        <w:t>Whose</w:t>
      </w:r>
      <w:proofErr w:type="spellEnd"/>
      <w:r>
        <w:rPr>
          <w:rStyle w:val="lev"/>
        </w:rPr>
        <w:t xml:space="preserve"> Right to Water? – Serdar_Ozsuslu.docx </w:t>
      </w:r>
    </w:p>
    <w:p w:rsidR="00E27D59" w:rsidRDefault="00E27D59" w:rsidP="00E27D59">
      <w:pPr>
        <w:pStyle w:val="NormalWeb"/>
        <w:bidi/>
        <w:jc w:val="both"/>
      </w:pPr>
      <w:r>
        <w:rPr>
          <w:rtl/>
        </w:rPr>
        <w:t>المعدات المطلوبة: جهاز عرض، شاشة، حاسوب، مستند سيناريو “لمن الحق في المياه؟”، أوراق كبيرة، وأقلام تمييز</w:t>
      </w:r>
    </w:p>
    <w:p w:rsidR="00E27D59" w:rsidRDefault="00E27D59" w:rsidP="00E27D59">
      <w:pPr>
        <w:pStyle w:val="NormalWeb"/>
        <w:bidi/>
        <w:jc w:val="both"/>
      </w:pPr>
      <w:r>
        <w:rPr>
          <w:rtl/>
        </w:rPr>
        <w:t>مكان التدريب: داخل القاعة</w:t>
      </w:r>
    </w:p>
    <w:p w:rsidR="00300264" w:rsidRPr="002B0DC4" w:rsidRDefault="002B0DC4">
      <w:pPr>
        <w:widowControl w:val="0"/>
        <w:rPr>
          <w:rFonts w:ascii="Garamond" w:eastAsia="Garamond" w:hAnsi="Garamond" w:cs="Garamond"/>
          <w:sz w:val="24"/>
          <w:szCs w:val="24"/>
          <w:lang w:val="en-US"/>
        </w:rPr>
      </w:pPr>
      <w:r w:rsidRPr="002B0DC4">
        <w:rPr>
          <w:lang w:val="en-US"/>
        </w:rPr>
        <w:br w:type="page"/>
      </w: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E27D59" w:rsidP="00E27D59">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7 </w:t>
      </w:r>
      <w:r w:rsidRPr="0024743D">
        <w:rPr>
          <w:rFonts w:ascii="Garamond" w:eastAsia="Garamond" w:hAnsi="Garamond" w:cs="Garamond"/>
          <w:b/>
          <w:bCs/>
          <w:sz w:val="48"/>
          <w:szCs w:val="48"/>
          <w:rtl/>
          <w:lang w:val="en-US"/>
        </w:rPr>
        <w:t xml:space="preserve"> </w:t>
      </w:r>
      <w:r>
        <w:rPr>
          <w:rFonts w:ascii="Garamond" w:eastAsia="Garamond" w:hAnsi="Garamond" w:cs="Garamond"/>
          <w:b/>
          <w:bCs/>
          <w:sz w:val="48"/>
          <w:szCs w:val="48"/>
          <w:lang w:val="en-US"/>
        </w:rPr>
        <w:t xml:space="preserve"> </w:t>
      </w:r>
      <w:r w:rsidR="002B0DC4" w:rsidRPr="002B0DC4">
        <w:rPr>
          <w:rFonts w:ascii="Garamond" w:eastAsia="Garamond" w:hAnsi="Garamond" w:cs="Garamond"/>
          <w:sz w:val="28"/>
          <w:szCs w:val="28"/>
          <w:lang w:val="en-US"/>
        </w:rPr>
        <w:t>_______________________________________________________________</w:t>
      </w:r>
    </w:p>
    <w:p w:rsidR="00E27D59" w:rsidRDefault="00E27D59" w:rsidP="00E27D59">
      <w:pPr>
        <w:pStyle w:val="NormalWeb"/>
        <w:bidi/>
      </w:pPr>
      <w:r>
        <w:rPr>
          <w:rtl/>
        </w:rPr>
        <w:t>التاريخ: اليوم الأول</w:t>
      </w:r>
      <w:r>
        <w:t> </w:t>
      </w:r>
      <w:r>
        <w:t> </w:t>
      </w:r>
      <w:r>
        <w:t> </w:t>
      </w:r>
      <w:r>
        <w:t> </w:t>
      </w:r>
      <w:r>
        <w:t> </w:t>
      </w:r>
      <w:r>
        <w:t> </w:t>
      </w:r>
      <w:r>
        <w:rPr>
          <w:rtl/>
        </w:rPr>
        <w:t xml:space="preserve">المدرب: خالد </w:t>
      </w:r>
      <w:proofErr w:type="spellStart"/>
      <w:r>
        <w:rPr>
          <w:rtl/>
        </w:rPr>
        <w:t>عتيب</w:t>
      </w:r>
      <w:proofErr w:type="spellEnd"/>
      <w:r>
        <w:rPr>
          <w:rtl/>
        </w:rPr>
        <w:t xml:space="preserve">، </w:t>
      </w:r>
      <w:r>
        <w:t>LSB</w:t>
      </w:r>
    </w:p>
    <w:p w:rsidR="00E27D59" w:rsidRDefault="00E27D59" w:rsidP="00E27D59">
      <w:pPr>
        <w:pStyle w:val="NormalWeb"/>
        <w:bidi/>
      </w:pPr>
      <w:r>
        <w:rPr>
          <w:rtl/>
        </w:rPr>
        <w:t>الوقت: 16:00 – 16:15</w:t>
      </w:r>
      <w:r>
        <w:t> </w:t>
      </w:r>
      <w:r>
        <w:t> </w:t>
      </w:r>
      <w:r>
        <w:t> </w:t>
      </w:r>
      <w:r>
        <w:t> </w:t>
      </w:r>
      <w:r>
        <w:t> </w:t>
      </w:r>
      <w:r>
        <w:t> </w:t>
      </w:r>
      <w:r>
        <w:rPr>
          <w:rtl/>
        </w:rPr>
        <w:t>المدة: 15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E27D59" w:rsidRDefault="00E27D59" w:rsidP="00E27D59">
      <w:pPr>
        <w:pStyle w:val="NormalWeb"/>
        <w:bidi/>
        <w:jc w:val="both"/>
      </w:pPr>
      <w:r w:rsidRPr="00E27D59">
        <w:rPr>
          <w:b/>
          <w:bCs/>
          <w:rtl/>
        </w:rPr>
        <w:t>عنوان الجلسة</w:t>
      </w:r>
      <w:r>
        <w:rPr>
          <w:rtl/>
        </w:rPr>
        <w:t xml:space="preserve">: </w:t>
      </w:r>
      <w:proofErr w:type="spellStart"/>
      <w:r>
        <w:rPr>
          <w:rtl/>
        </w:rPr>
        <w:t>الحوكمة</w:t>
      </w:r>
      <w:proofErr w:type="spellEnd"/>
      <w:r>
        <w:rPr>
          <w:rtl/>
        </w:rPr>
        <w:t xml:space="preserve">: دراسة حالة – إشراك المجتمع المحلي في استعادة أراضي </w:t>
      </w:r>
      <w:proofErr w:type="spellStart"/>
      <w:r>
        <w:rPr>
          <w:rtl/>
        </w:rPr>
        <w:t>طوَرغة</w:t>
      </w:r>
      <w:proofErr w:type="spellEnd"/>
      <w:r>
        <w:rPr>
          <w:rtl/>
        </w:rPr>
        <w:t xml:space="preserve"> الرطبة، ليبيا</w:t>
      </w:r>
    </w:p>
    <w:p w:rsidR="00E27D59" w:rsidRDefault="00E27D59" w:rsidP="00E27D59">
      <w:pPr>
        <w:pStyle w:val="NormalWeb"/>
        <w:bidi/>
        <w:jc w:val="both"/>
      </w:pPr>
      <w:r w:rsidRPr="00E27D59">
        <w:rPr>
          <w:b/>
          <w:bCs/>
          <w:rtl/>
        </w:rPr>
        <w:t>طريقة التعلم</w:t>
      </w:r>
      <w:r>
        <w:rPr>
          <w:rtl/>
        </w:rPr>
        <w:t>: محاضرة قصيرة، عرض دراسة حالة، ومناقشة ميسرة مع المشاركين</w:t>
      </w:r>
    </w:p>
    <w:p w:rsidR="00E27D59" w:rsidRDefault="00E27D59" w:rsidP="00E27D59">
      <w:pPr>
        <w:pStyle w:val="NormalWeb"/>
        <w:bidi/>
        <w:jc w:val="both"/>
      </w:pPr>
      <w:r w:rsidRPr="00E27D59">
        <w:rPr>
          <w:b/>
          <w:bCs/>
          <w:rtl/>
        </w:rPr>
        <w:t>أهداف التعلم</w:t>
      </w:r>
      <w:r>
        <w:t>:</w:t>
      </w:r>
    </w:p>
    <w:p w:rsidR="00E27D59" w:rsidRDefault="00E27D59" w:rsidP="00AB2628">
      <w:pPr>
        <w:pStyle w:val="NormalWeb"/>
        <w:numPr>
          <w:ilvl w:val="0"/>
          <w:numId w:val="19"/>
        </w:numPr>
        <w:bidi/>
        <w:jc w:val="both"/>
      </w:pPr>
      <w:r>
        <w:rPr>
          <w:rtl/>
        </w:rPr>
        <w:t xml:space="preserve">فهم دور </w:t>
      </w:r>
      <w:proofErr w:type="spellStart"/>
      <w:r>
        <w:rPr>
          <w:rtl/>
        </w:rPr>
        <w:t>الحوكمة</w:t>
      </w:r>
      <w:proofErr w:type="spellEnd"/>
      <w:r>
        <w:rPr>
          <w:rtl/>
        </w:rPr>
        <w:t xml:space="preserve"> المحلية وإشراك أصحاب المصلحة في استعادة الأراضي الرطبة</w:t>
      </w:r>
      <w:r>
        <w:t>.</w:t>
      </w:r>
    </w:p>
    <w:p w:rsidR="00E27D59" w:rsidRDefault="00E27D59" w:rsidP="00AB2628">
      <w:pPr>
        <w:pStyle w:val="NormalWeb"/>
        <w:numPr>
          <w:ilvl w:val="0"/>
          <w:numId w:val="19"/>
        </w:numPr>
        <w:bidi/>
        <w:jc w:val="both"/>
      </w:pPr>
      <w:r>
        <w:rPr>
          <w:rtl/>
        </w:rPr>
        <w:t>تعلم الأساليب العملية لمشاركة المجتمعات المحلية والسلطات والمؤسسات في عمليات الاستعادة</w:t>
      </w:r>
      <w:r>
        <w:t>.</w:t>
      </w:r>
    </w:p>
    <w:p w:rsidR="00E27D59" w:rsidRDefault="00E27D59" w:rsidP="00AB2628">
      <w:pPr>
        <w:pStyle w:val="NormalWeb"/>
        <w:numPr>
          <w:ilvl w:val="0"/>
          <w:numId w:val="19"/>
        </w:numPr>
        <w:bidi/>
        <w:jc w:val="both"/>
      </w:pPr>
      <w:r>
        <w:rPr>
          <w:rtl/>
        </w:rPr>
        <w:t xml:space="preserve">استكشاف الحلول القائمة على </w:t>
      </w:r>
      <w:proofErr w:type="spellStart"/>
      <w:r>
        <w:rPr>
          <w:rtl/>
        </w:rPr>
        <w:t>الحوكمة</w:t>
      </w:r>
      <w:proofErr w:type="spellEnd"/>
      <w:r>
        <w:rPr>
          <w:rtl/>
        </w:rPr>
        <w:t xml:space="preserve"> لمعالجة الضغوط الرئيسية مثل تلوث النفايات والصيد غير القانوني في الأراضي الرطبة</w:t>
      </w:r>
      <w:r>
        <w:t>.</w:t>
      </w:r>
    </w:p>
    <w:p w:rsidR="00E27D59" w:rsidRDefault="00E27D59" w:rsidP="00E27D59">
      <w:pPr>
        <w:pStyle w:val="NormalWeb"/>
        <w:bidi/>
        <w:jc w:val="both"/>
      </w:pPr>
      <w:r w:rsidRPr="00E27D59">
        <w:rPr>
          <w:b/>
          <w:bCs/>
          <w:rtl/>
        </w:rPr>
        <w:t>المخرجات</w:t>
      </w:r>
      <w:r>
        <w:t>:</w:t>
      </w:r>
    </w:p>
    <w:p w:rsidR="00E27D59" w:rsidRDefault="00E27D59" w:rsidP="00AB2628">
      <w:pPr>
        <w:pStyle w:val="NormalWeb"/>
        <w:numPr>
          <w:ilvl w:val="0"/>
          <w:numId w:val="20"/>
        </w:numPr>
        <w:bidi/>
        <w:jc w:val="both"/>
      </w:pPr>
      <w:r>
        <w:rPr>
          <w:rtl/>
        </w:rPr>
        <w:t xml:space="preserve">زيادة الوعي بأدوات </w:t>
      </w:r>
      <w:proofErr w:type="spellStart"/>
      <w:r>
        <w:rPr>
          <w:rtl/>
        </w:rPr>
        <w:t>الحوكمة</w:t>
      </w:r>
      <w:proofErr w:type="spellEnd"/>
      <w:r>
        <w:rPr>
          <w:rtl/>
        </w:rPr>
        <w:t xml:space="preserve"> وإشراك المجتمع في استعادة الأراضي الرطبة</w:t>
      </w:r>
      <w:r>
        <w:t>.</w:t>
      </w:r>
    </w:p>
    <w:p w:rsidR="00E27D59" w:rsidRDefault="00E27D59" w:rsidP="00AB2628">
      <w:pPr>
        <w:pStyle w:val="NormalWeb"/>
        <w:numPr>
          <w:ilvl w:val="0"/>
          <w:numId w:val="20"/>
        </w:numPr>
        <w:bidi/>
        <w:jc w:val="both"/>
      </w:pPr>
      <w:r>
        <w:rPr>
          <w:rtl/>
        </w:rPr>
        <w:t>تحسين فهم خرائط أصحاب المصلحة والمقاربات التشاركية</w:t>
      </w:r>
      <w:r>
        <w:t>.</w:t>
      </w:r>
    </w:p>
    <w:p w:rsidR="00E27D59" w:rsidRDefault="00E27D59" w:rsidP="00AB2628">
      <w:pPr>
        <w:pStyle w:val="NormalWeb"/>
        <w:numPr>
          <w:ilvl w:val="0"/>
          <w:numId w:val="20"/>
        </w:numPr>
        <w:bidi/>
        <w:jc w:val="both"/>
      </w:pPr>
      <w:r>
        <w:rPr>
          <w:rtl/>
        </w:rPr>
        <w:t xml:space="preserve">استخلاص الدروس القابلة للنقل من تجربة </w:t>
      </w:r>
      <w:proofErr w:type="spellStart"/>
      <w:r>
        <w:rPr>
          <w:rtl/>
        </w:rPr>
        <w:t>طوَرغة</w:t>
      </w:r>
      <w:proofErr w:type="spellEnd"/>
      <w:r>
        <w:rPr>
          <w:rtl/>
        </w:rPr>
        <w:t xml:space="preserve"> لاستخدامها في سياقات استعادة أخرى</w:t>
      </w:r>
      <w:r>
        <w:t>.</w:t>
      </w:r>
    </w:p>
    <w:p w:rsidR="00E27D59" w:rsidRDefault="00E27D59" w:rsidP="00E27D59">
      <w:pPr>
        <w:pStyle w:val="NormalWeb"/>
        <w:bidi/>
        <w:jc w:val="both"/>
      </w:pPr>
      <w:r w:rsidRPr="00E27D59">
        <w:rPr>
          <w:b/>
          <w:bCs/>
          <w:rtl/>
        </w:rPr>
        <w:t>المحتويات</w:t>
      </w:r>
      <w:r>
        <w:t>:</w:t>
      </w:r>
    </w:p>
    <w:p w:rsidR="00E27D59" w:rsidRDefault="00E27D59" w:rsidP="00AB2628">
      <w:pPr>
        <w:pStyle w:val="NormalWeb"/>
        <w:numPr>
          <w:ilvl w:val="0"/>
          <w:numId w:val="21"/>
        </w:numPr>
        <w:bidi/>
        <w:jc w:val="both"/>
      </w:pPr>
      <w:r>
        <w:rPr>
          <w:rtl/>
        </w:rPr>
        <w:t xml:space="preserve">لمحة عامة عن أراضي </w:t>
      </w:r>
      <w:proofErr w:type="spellStart"/>
      <w:r>
        <w:rPr>
          <w:rtl/>
        </w:rPr>
        <w:t>طوَرغة</w:t>
      </w:r>
      <w:proofErr w:type="spellEnd"/>
      <w:r>
        <w:rPr>
          <w:rtl/>
        </w:rPr>
        <w:t xml:space="preserve"> الرطبة وأهميتها البيئية</w:t>
      </w:r>
      <w:r>
        <w:t>.</w:t>
      </w:r>
    </w:p>
    <w:p w:rsidR="00E27D59" w:rsidRDefault="00E27D59" w:rsidP="00AB2628">
      <w:pPr>
        <w:pStyle w:val="NormalWeb"/>
        <w:numPr>
          <w:ilvl w:val="0"/>
          <w:numId w:val="21"/>
        </w:numPr>
        <w:bidi/>
        <w:jc w:val="both"/>
      </w:pPr>
      <w:r>
        <w:rPr>
          <w:rtl/>
        </w:rPr>
        <w:t>التحديات الرئيسية للاستعادة، بما في ذلك تلوث البلاستيك، إدارة النفايات، والصيد غير القانوني</w:t>
      </w:r>
      <w:r>
        <w:t>.</w:t>
      </w:r>
    </w:p>
    <w:p w:rsidR="00E27D59" w:rsidRDefault="00E27D59" w:rsidP="00AB2628">
      <w:pPr>
        <w:pStyle w:val="NormalWeb"/>
        <w:numPr>
          <w:ilvl w:val="0"/>
          <w:numId w:val="21"/>
        </w:numPr>
        <w:bidi/>
        <w:jc w:val="both"/>
      </w:pPr>
      <w:r>
        <w:rPr>
          <w:rtl/>
        </w:rPr>
        <w:t>عملية تحديد أصحاب المصلحة وإشراكهم</w:t>
      </w:r>
      <w:r>
        <w:t>.</w:t>
      </w:r>
    </w:p>
    <w:p w:rsidR="00E27D59" w:rsidRDefault="00E27D59" w:rsidP="00AB2628">
      <w:pPr>
        <w:pStyle w:val="NormalWeb"/>
        <w:numPr>
          <w:ilvl w:val="0"/>
          <w:numId w:val="21"/>
        </w:numPr>
        <w:bidi/>
        <w:jc w:val="both"/>
      </w:pPr>
      <w:r>
        <w:rPr>
          <w:rtl/>
        </w:rPr>
        <w:t>التنسيق مع السلطات المحلية والوزارات والمؤسسات البلدية</w:t>
      </w:r>
      <w:r>
        <w:t>.</w:t>
      </w:r>
    </w:p>
    <w:p w:rsidR="00E27D59" w:rsidRDefault="00E27D59" w:rsidP="00AB2628">
      <w:pPr>
        <w:pStyle w:val="NormalWeb"/>
        <w:numPr>
          <w:ilvl w:val="0"/>
          <w:numId w:val="21"/>
        </w:numPr>
        <w:bidi/>
        <w:jc w:val="both"/>
      </w:pPr>
      <w:r>
        <w:rPr>
          <w:rtl/>
        </w:rPr>
        <w:t>الأنشطة المجتمعية: ورش العمل، حملات التوعية، والتدريب</w:t>
      </w:r>
      <w:r>
        <w:t>.</w:t>
      </w:r>
    </w:p>
    <w:p w:rsidR="00E27D59" w:rsidRDefault="00E27D59" w:rsidP="00AB2628">
      <w:pPr>
        <w:pStyle w:val="NormalWeb"/>
        <w:numPr>
          <w:ilvl w:val="0"/>
          <w:numId w:val="21"/>
        </w:numPr>
        <w:bidi/>
        <w:jc w:val="both"/>
      </w:pPr>
      <w:r>
        <w:rPr>
          <w:rtl/>
        </w:rPr>
        <w:t xml:space="preserve">ربط </w:t>
      </w:r>
      <w:proofErr w:type="spellStart"/>
      <w:r>
        <w:rPr>
          <w:rtl/>
        </w:rPr>
        <w:t>الحوكمة</w:t>
      </w:r>
      <w:proofErr w:type="spellEnd"/>
      <w:r>
        <w:rPr>
          <w:rtl/>
        </w:rPr>
        <w:t xml:space="preserve"> بالإجراءات </w:t>
      </w:r>
      <w:proofErr w:type="spellStart"/>
      <w:r>
        <w:rPr>
          <w:rtl/>
        </w:rPr>
        <w:t>الحفظية</w:t>
      </w:r>
      <w:proofErr w:type="spellEnd"/>
      <w:r>
        <w:rPr>
          <w:rtl/>
        </w:rPr>
        <w:t xml:space="preserve"> والاستخدام المستدام لموارد الأراضي الرطبة</w:t>
      </w:r>
      <w:r>
        <w:t>.</w:t>
      </w:r>
    </w:p>
    <w:p w:rsidR="00E27D59" w:rsidRDefault="00E27D59" w:rsidP="00E27D59">
      <w:pPr>
        <w:pStyle w:val="NormalWeb"/>
        <w:bidi/>
        <w:jc w:val="both"/>
      </w:pPr>
      <w:r>
        <w:rPr>
          <w:rtl/>
        </w:rPr>
        <w:t>الوثائق المستخدمة</w:t>
      </w:r>
      <w:r>
        <w:t xml:space="preserve">: </w:t>
      </w:r>
      <w:r>
        <w:rPr>
          <w:rStyle w:val="lev"/>
          <w:rtl/>
        </w:rPr>
        <w:t>شرائح باوربوينت</w:t>
      </w:r>
      <w:r>
        <w:rPr>
          <w:rStyle w:val="lev"/>
        </w:rPr>
        <w:t xml:space="preserve"> DOC 1.7 – </w:t>
      </w:r>
      <w:proofErr w:type="spellStart"/>
      <w:r>
        <w:rPr>
          <w:rStyle w:val="lev"/>
        </w:rPr>
        <w:t>Tawergha</w:t>
      </w:r>
      <w:proofErr w:type="spellEnd"/>
      <w:r>
        <w:rPr>
          <w:rStyle w:val="lev"/>
        </w:rPr>
        <w:t xml:space="preserve"> </w:t>
      </w:r>
      <w:proofErr w:type="spellStart"/>
      <w:r>
        <w:rPr>
          <w:rStyle w:val="lev"/>
        </w:rPr>
        <w:t>Wetland</w:t>
      </w:r>
      <w:proofErr w:type="spellEnd"/>
      <w:r>
        <w:rPr>
          <w:rStyle w:val="lev"/>
        </w:rPr>
        <w:t xml:space="preserve"> – Khaled_Etayeb.pptx</w:t>
      </w:r>
    </w:p>
    <w:p w:rsidR="00E27D59" w:rsidRDefault="00E27D59" w:rsidP="00E27D59">
      <w:pPr>
        <w:pStyle w:val="NormalWeb"/>
        <w:bidi/>
        <w:jc w:val="both"/>
      </w:pPr>
      <w:r>
        <w:rPr>
          <w:rtl/>
        </w:rPr>
        <w:t>المعدات المطلوبة: جهاز عرض وشاشات، حاسوب، وشرائح العرض</w:t>
      </w:r>
    </w:p>
    <w:p w:rsidR="00E27D59" w:rsidRDefault="00E27D59" w:rsidP="00E27D59">
      <w:pPr>
        <w:pStyle w:val="NormalWeb"/>
        <w:bidi/>
        <w:jc w:val="both"/>
      </w:pPr>
      <w:r>
        <w:rPr>
          <w:rtl/>
        </w:rPr>
        <w:t>مكان التدريب: داخل القاعة</w:t>
      </w:r>
    </w:p>
    <w:p w:rsidR="00300264" w:rsidRDefault="00300264">
      <w:pPr>
        <w:widowControl w:val="0"/>
        <w:jc w:val="center"/>
        <w:rPr>
          <w:rFonts w:ascii="Garamond" w:eastAsia="Garamond" w:hAnsi="Garamond" w:cs="Garamond"/>
          <w:b/>
          <w:bCs/>
          <w:sz w:val="24"/>
          <w:szCs w:val="24"/>
          <w:lang w:val="en-US"/>
        </w:rPr>
      </w:pPr>
    </w:p>
    <w:p w:rsidR="00E27D59" w:rsidRPr="002B0DC4" w:rsidRDefault="00E27D59">
      <w:pPr>
        <w:widowControl w:val="0"/>
        <w:jc w:val="center"/>
        <w:rPr>
          <w:rFonts w:ascii="Garamond" w:eastAsia="Garamond" w:hAnsi="Garamond" w:cs="Garamond"/>
          <w:b/>
          <w:bCs/>
          <w:sz w:val="24"/>
          <w:szCs w:val="24"/>
          <w:lang w:val="en-US"/>
        </w:rPr>
      </w:pPr>
    </w:p>
    <w:p w:rsidR="00300264" w:rsidRPr="002B0DC4" w:rsidRDefault="00E27D59" w:rsidP="00E27D59">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lastRenderedPageBreak/>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8 </w:t>
      </w:r>
      <w:r w:rsidR="002B0DC4" w:rsidRPr="002B0DC4">
        <w:rPr>
          <w:rFonts w:ascii="Garamond" w:eastAsia="Garamond" w:hAnsi="Garamond" w:cs="Garamond"/>
          <w:sz w:val="28"/>
          <w:szCs w:val="28"/>
          <w:lang w:val="en-US"/>
        </w:rPr>
        <w:t>_______________________________________________________________</w:t>
      </w:r>
    </w:p>
    <w:p w:rsidR="00E27D59" w:rsidRDefault="00E27D59" w:rsidP="00E27D59">
      <w:pPr>
        <w:pStyle w:val="NormalWeb"/>
        <w:bidi/>
      </w:pPr>
      <w:r>
        <w:rPr>
          <w:rtl/>
        </w:rPr>
        <w:t>التاريخ: اليوم الأول</w:t>
      </w:r>
      <w:r>
        <w:t> </w:t>
      </w:r>
      <w:r>
        <w:t> </w:t>
      </w:r>
      <w:r>
        <w:rPr>
          <w:rtl/>
        </w:rPr>
        <w:t>المدربة: إيمان بن عثمان، الصندوق العالمي للطبيعة شمال أفريقيا</w:t>
      </w:r>
      <w:r>
        <w:t xml:space="preserve"> (WWF </w:t>
      </w:r>
      <w:proofErr w:type="spellStart"/>
      <w:r>
        <w:t>North</w:t>
      </w:r>
      <w:proofErr w:type="spellEnd"/>
      <w:r>
        <w:t xml:space="preserve"> </w:t>
      </w:r>
      <w:proofErr w:type="spellStart"/>
      <w:r>
        <w:t>Africa</w:t>
      </w:r>
      <w:proofErr w:type="spellEnd"/>
      <w:r>
        <w:t>)</w:t>
      </w:r>
    </w:p>
    <w:p w:rsidR="00E27D59" w:rsidRDefault="00E27D59" w:rsidP="00E27D59">
      <w:pPr>
        <w:pStyle w:val="NormalWeb"/>
        <w:bidi/>
      </w:pPr>
      <w:r>
        <w:rPr>
          <w:rtl/>
        </w:rPr>
        <w:t>الوقت: 16:15 – 16:30</w:t>
      </w:r>
      <w:r>
        <w:t> </w:t>
      </w:r>
      <w:r>
        <w:t> </w:t>
      </w:r>
      <w:r>
        <w:t> </w:t>
      </w:r>
      <w:r>
        <w:t> </w:t>
      </w:r>
      <w:r>
        <w:t> </w:t>
      </w:r>
      <w:r>
        <w:t> </w:t>
      </w:r>
      <w:r>
        <w:rPr>
          <w:rtl/>
        </w:rPr>
        <w:t>المدة: 15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E27D59" w:rsidRDefault="00E27D59" w:rsidP="00E27D59">
      <w:pPr>
        <w:pStyle w:val="NormalWeb"/>
        <w:bidi/>
        <w:jc w:val="both"/>
      </w:pPr>
      <w:r w:rsidRPr="00E27D59">
        <w:rPr>
          <w:b/>
          <w:bCs/>
          <w:rtl/>
        </w:rPr>
        <w:t>عنوان الجلسة</w:t>
      </w:r>
      <w:r>
        <w:rPr>
          <w:rtl/>
        </w:rPr>
        <w:t>: مشروع</w:t>
      </w:r>
      <w:r>
        <w:t xml:space="preserve"> Dar Fatma </w:t>
      </w:r>
      <w:r>
        <w:rPr>
          <w:rtl/>
        </w:rPr>
        <w:t xml:space="preserve">للأراضي </w:t>
      </w:r>
      <w:proofErr w:type="spellStart"/>
      <w:r>
        <w:rPr>
          <w:rtl/>
        </w:rPr>
        <w:t>الخثية</w:t>
      </w:r>
      <w:proofErr w:type="spellEnd"/>
      <w:r>
        <w:rPr>
          <w:rtl/>
        </w:rPr>
        <w:t xml:space="preserve"> – الضوء الأخضر والمشروع الصغير، تونس: التوعية لاستعادة وحفظ الأراضي </w:t>
      </w:r>
      <w:proofErr w:type="spellStart"/>
      <w:r>
        <w:rPr>
          <w:rtl/>
        </w:rPr>
        <w:t>الخثية</w:t>
      </w:r>
      <w:proofErr w:type="spellEnd"/>
    </w:p>
    <w:p w:rsidR="00E27D59" w:rsidRDefault="00E27D59" w:rsidP="00E27D59">
      <w:pPr>
        <w:pStyle w:val="NormalWeb"/>
        <w:bidi/>
        <w:jc w:val="both"/>
      </w:pPr>
      <w:r w:rsidRPr="00E27D59">
        <w:rPr>
          <w:b/>
          <w:bCs/>
          <w:rtl/>
        </w:rPr>
        <w:t>طريقة التعلم</w:t>
      </w:r>
      <w:r>
        <w:rPr>
          <w:rtl/>
        </w:rPr>
        <w:t>: محاضرة قصيرة، عرض دراسة حالة، ومناقشة ميسرة مع المشاركين</w:t>
      </w:r>
    </w:p>
    <w:p w:rsidR="00E27D59" w:rsidRDefault="00E27D59" w:rsidP="00E27D59">
      <w:pPr>
        <w:pStyle w:val="NormalWeb"/>
        <w:bidi/>
        <w:jc w:val="both"/>
      </w:pPr>
      <w:r w:rsidRPr="00E27D59">
        <w:rPr>
          <w:b/>
          <w:bCs/>
          <w:rtl/>
        </w:rPr>
        <w:t>أهداف التعلم</w:t>
      </w:r>
      <w:r>
        <w:t>:</w:t>
      </w:r>
    </w:p>
    <w:p w:rsidR="00E27D59" w:rsidRDefault="00E27D59" w:rsidP="00AB2628">
      <w:pPr>
        <w:pStyle w:val="NormalWeb"/>
        <w:numPr>
          <w:ilvl w:val="0"/>
          <w:numId w:val="22"/>
        </w:numPr>
        <w:bidi/>
        <w:jc w:val="both"/>
      </w:pPr>
      <w:r>
        <w:rPr>
          <w:rtl/>
        </w:rPr>
        <w:t xml:space="preserve">فهم الأهمية البيئية للأراضي </w:t>
      </w:r>
      <w:proofErr w:type="spellStart"/>
      <w:r>
        <w:rPr>
          <w:rtl/>
        </w:rPr>
        <w:t>الخثية</w:t>
      </w:r>
      <w:proofErr w:type="spellEnd"/>
      <w:r>
        <w:rPr>
          <w:rtl/>
        </w:rPr>
        <w:t xml:space="preserve"> من خلال دراسة حالة</w:t>
      </w:r>
      <w:r>
        <w:t xml:space="preserve"> Dar Fatma </w:t>
      </w:r>
      <w:r>
        <w:rPr>
          <w:rtl/>
        </w:rPr>
        <w:t>في منطقة البحر الأبيض المتوسط</w:t>
      </w:r>
      <w:r>
        <w:t>.</w:t>
      </w:r>
    </w:p>
    <w:p w:rsidR="00E27D59" w:rsidRDefault="00E27D59" w:rsidP="00AB2628">
      <w:pPr>
        <w:pStyle w:val="NormalWeb"/>
        <w:numPr>
          <w:ilvl w:val="0"/>
          <w:numId w:val="22"/>
        </w:numPr>
        <w:bidi/>
        <w:jc w:val="both"/>
      </w:pPr>
      <w:r>
        <w:rPr>
          <w:rtl/>
        </w:rPr>
        <w:t xml:space="preserve">تحديد الضغوط البيئية والعوامل الاجتماعية والاقتصادية الرئيسية التي تؤدي إلى تدهور الأراضي </w:t>
      </w:r>
      <w:proofErr w:type="spellStart"/>
      <w:r>
        <w:rPr>
          <w:rtl/>
        </w:rPr>
        <w:t>الخثية</w:t>
      </w:r>
      <w:proofErr w:type="spellEnd"/>
      <w:r>
        <w:rPr>
          <w:rtl/>
        </w:rPr>
        <w:t>، بما في ذلك الرعي الجائر، التلوث، اضطراب الهيدرولوجيا، والتحضر</w:t>
      </w:r>
      <w:r>
        <w:t>.</w:t>
      </w:r>
    </w:p>
    <w:p w:rsidR="00E27D59" w:rsidRDefault="00E27D59" w:rsidP="00AB2628">
      <w:pPr>
        <w:pStyle w:val="NormalWeb"/>
        <w:numPr>
          <w:ilvl w:val="0"/>
          <w:numId w:val="22"/>
        </w:numPr>
        <w:bidi/>
        <w:jc w:val="both"/>
      </w:pPr>
      <w:r>
        <w:rPr>
          <w:rtl/>
        </w:rPr>
        <w:t xml:space="preserve">إدراك العلاقة بين سبل العيش المحلية والممارسات الزراعية وتدهور الأراضي </w:t>
      </w:r>
      <w:proofErr w:type="spellStart"/>
      <w:r>
        <w:rPr>
          <w:rtl/>
        </w:rPr>
        <w:t>الخثية</w:t>
      </w:r>
      <w:proofErr w:type="spellEnd"/>
      <w:r>
        <w:t>.</w:t>
      </w:r>
    </w:p>
    <w:p w:rsidR="00E27D59" w:rsidRDefault="00E27D59" w:rsidP="00AB2628">
      <w:pPr>
        <w:pStyle w:val="NormalWeb"/>
        <w:numPr>
          <w:ilvl w:val="0"/>
          <w:numId w:val="22"/>
        </w:numPr>
        <w:bidi/>
        <w:jc w:val="both"/>
      </w:pPr>
      <w:r>
        <w:rPr>
          <w:rtl/>
        </w:rPr>
        <w:t>تسليط الضوء على دور التوعية المجتمعية، وإشراك أصحاب المصلحة، والسلطات المحلية في بدء عمليات الاستعادة</w:t>
      </w:r>
      <w:r>
        <w:t>.</w:t>
      </w:r>
    </w:p>
    <w:p w:rsidR="00E27D59" w:rsidRDefault="00E27D59" w:rsidP="00E27D59">
      <w:pPr>
        <w:pStyle w:val="NormalWeb"/>
        <w:bidi/>
        <w:jc w:val="both"/>
      </w:pPr>
      <w:r w:rsidRPr="00E27D59">
        <w:rPr>
          <w:b/>
          <w:bCs/>
          <w:rtl/>
        </w:rPr>
        <w:t>المخرجات</w:t>
      </w:r>
      <w:r>
        <w:t>:</w:t>
      </w:r>
    </w:p>
    <w:p w:rsidR="00E27D59" w:rsidRDefault="00E27D59" w:rsidP="00AB2628">
      <w:pPr>
        <w:pStyle w:val="NormalWeb"/>
        <w:numPr>
          <w:ilvl w:val="0"/>
          <w:numId w:val="23"/>
        </w:numPr>
        <w:bidi/>
        <w:jc w:val="both"/>
      </w:pPr>
      <w:r>
        <w:rPr>
          <w:rtl/>
        </w:rPr>
        <w:t xml:space="preserve">زيادة الوعي بالتنوع البيولوجي للأراضي </w:t>
      </w:r>
      <w:proofErr w:type="spellStart"/>
      <w:r>
        <w:rPr>
          <w:rtl/>
        </w:rPr>
        <w:t>الخثية</w:t>
      </w:r>
      <w:proofErr w:type="spellEnd"/>
      <w:r>
        <w:rPr>
          <w:rtl/>
        </w:rPr>
        <w:t>، والأنواع المستوطنة، وخدمات النظام البيئي</w:t>
      </w:r>
      <w:r>
        <w:t>.</w:t>
      </w:r>
    </w:p>
    <w:p w:rsidR="00E27D59" w:rsidRDefault="00E27D59" w:rsidP="00AB2628">
      <w:pPr>
        <w:pStyle w:val="NormalWeb"/>
        <w:numPr>
          <w:ilvl w:val="0"/>
          <w:numId w:val="23"/>
        </w:numPr>
        <w:bidi/>
        <w:jc w:val="both"/>
      </w:pPr>
      <w:r>
        <w:rPr>
          <w:rtl/>
        </w:rPr>
        <w:t>تحسين فهم كيفية دعم التوعية لمبادرات الاستعادة</w:t>
      </w:r>
      <w:r>
        <w:t>.</w:t>
      </w:r>
    </w:p>
    <w:p w:rsidR="00E27D59" w:rsidRDefault="00E27D59" w:rsidP="00AB2628">
      <w:pPr>
        <w:pStyle w:val="NormalWeb"/>
        <w:numPr>
          <w:ilvl w:val="0"/>
          <w:numId w:val="23"/>
        </w:numPr>
        <w:bidi/>
        <w:jc w:val="both"/>
      </w:pPr>
      <w:r>
        <w:rPr>
          <w:rtl/>
        </w:rPr>
        <w:t>اكتساب رؤى عملية حول استخدام منهجية الضوء الأخضر لبناء رؤية مشتركة للاستعادة</w:t>
      </w:r>
      <w:r>
        <w:t>.</w:t>
      </w:r>
    </w:p>
    <w:p w:rsidR="00E27D59" w:rsidRDefault="00E27D59" w:rsidP="00AB2628">
      <w:pPr>
        <w:pStyle w:val="NormalWeb"/>
        <w:numPr>
          <w:ilvl w:val="0"/>
          <w:numId w:val="23"/>
        </w:numPr>
        <w:bidi/>
        <w:jc w:val="both"/>
      </w:pPr>
      <w:r>
        <w:rPr>
          <w:rtl/>
        </w:rPr>
        <w:t>استخلاص الدروس المستفادة من الأنشطة الجارية والمكتملة في أراضي</w:t>
      </w:r>
      <w:r>
        <w:t xml:space="preserve"> Dar Fatma </w:t>
      </w:r>
      <w:proofErr w:type="spellStart"/>
      <w:r>
        <w:rPr>
          <w:rtl/>
        </w:rPr>
        <w:t>الخثية</w:t>
      </w:r>
      <w:proofErr w:type="spellEnd"/>
      <w:r>
        <w:t>.</w:t>
      </w:r>
    </w:p>
    <w:p w:rsidR="00E27D59" w:rsidRDefault="00E27D59" w:rsidP="00E27D59">
      <w:pPr>
        <w:pStyle w:val="NormalWeb"/>
        <w:bidi/>
        <w:jc w:val="both"/>
      </w:pPr>
      <w:r w:rsidRPr="00E27D59">
        <w:rPr>
          <w:b/>
          <w:bCs/>
          <w:rtl/>
        </w:rPr>
        <w:t>المحتويات</w:t>
      </w:r>
      <w:r>
        <w:t>:</w:t>
      </w:r>
    </w:p>
    <w:p w:rsidR="00E27D59" w:rsidRDefault="00E27D59" w:rsidP="00AB2628">
      <w:pPr>
        <w:pStyle w:val="NormalWeb"/>
        <w:numPr>
          <w:ilvl w:val="0"/>
          <w:numId w:val="24"/>
        </w:numPr>
        <w:bidi/>
        <w:jc w:val="both"/>
      </w:pPr>
      <w:r>
        <w:rPr>
          <w:rtl/>
        </w:rPr>
        <w:t>لمحة عامة عن أراضي</w:t>
      </w:r>
      <w:r>
        <w:t xml:space="preserve"> Dar Fatma </w:t>
      </w:r>
      <w:proofErr w:type="spellStart"/>
      <w:r>
        <w:rPr>
          <w:rtl/>
        </w:rPr>
        <w:t>الخثية</w:t>
      </w:r>
      <w:proofErr w:type="spellEnd"/>
      <w:r>
        <w:rPr>
          <w:rtl/>
        </w:rPr>
        <w:t xml:space="preserve">: الموقع، الوضع </w:t>
      </w:r>
      <w:proofErr w:type="spellStart"/>
      <w:r>
        <w:rPr>
          <w:rtl/>
        </w:rPr>
        <w:t>الحفظي</w:t>
      </w:r>
      <w:proofErr w:type="spellEnd"/>
      <w:r>
        <w:t>.</w:t>
      </w:r>
    </w:p>
    <w:p w:rsidR="00E27D59" w:rsidRDefault="00E27D59" w:rsidP="00AB2628">
      <w:pPr>
        <w:pStyle w:val="NormalWeb"/>
        <w:numPr>
          <w:ilvl w:val="0"/>
          <w:numId w:val="24"/>
        </w:numPr>
        <w:bidi/>
        <w:jc w:val="both"/>
      </w:pPr>
      <w:r>
        <w:rPr>
          <w:rtl/>
        </w:rPr>
        <w:t>أهمية التنوع البيولوجي، بما في ذلك النباتات والبرمائيات المهددة والمستوطنة</w:t>
      </w:r>
      <w:r>
        <w:t>.</w:t>
      </w:r>
    </w:p>
    <w:p w:rsidR="00E27D59" w:rsidRDefault="00E27D59" w:rsidP="00AB2628">
      <w:pPr>
        <w:pStyle w:val="NormalWeb"/>
        <w:numPr>
          <w:ilvl w:val="0"/>
          <w:numId w:val="24"/>
        </w:numPr>
        <w:bidi/>
        <w:jc w:val="both"/>
      </w:pPr>
      <w:r>
        <w:rPr>
          <w:rtl/>
        </w:rPr>
        <w:t xml:space="preserve">القيمة العلمية للأراضي </w:t>
      </w:r>
      <w:proofErr w:type="spellStart"/>
      <w:r>
        <w:rPr>
          <w:rtl/>
        </w:rPr>
        <w:t>الخثية</w:t>
      </w:r>
      <w:proofErr w:type="spellEnd"/>
      <w:r>
        <w:rPr>
          <w:rtl/>
        </w:rPr>
        <w:t xml:space="preserve"> كسجلات مناخية ونباتية قديمة طويلة الأمد</w:t>
      </w:r>
      <w:r>
        <w:t>.</w:t>
      </w:r>
    </w:p>
    <w:p w:rsidR="00E27D59" w:rsidRDefault="00E27D59" w:rsidP="00AB2628">
      <w:pPr>
        <w:pStyle w:val="NormalWeb"/>
        <w:numPr>
          <w:ilvl w:val="0"/>
          <w:numId w:val="24"/>
        </w:numPr>
        <w:bidi/>
        <w:jc w:val="both"/>
      </w:pPr>
      <w:r>
        <w:rPr>
          <w:rtl/>
        </w:rPr>
        <w:t>التهديدات الرئيسية: الرعي الجائر، التلوث، اضطراب الهيدرولوجيا، التوسع العمراني</w:t>
      </w:r>
      <w:r>
        <w:t>.</w:t>
      </w:r>
    </w:p>
    <w:p w:rsidR="00E27D59" w:rsidRDefault="00E27D59" w:rsidP="00AB2628">
      <w:pPr>
        <w:pStyle w:val="NormalWeb"/>
        <w:numPr>
          <w:ilvl w:val="0"/>
          <w:numId w:val="24"/>
        </w:numPr>
        <w:bidi/>
        <w:jc w:val="both"/>
      </w:pPr>
      <w:r>
        <w:rPr>
          <w:rtl/>
        </w:rPr>
        <w:t xml:space="preserve">السياق الاجتماعي والاقتصادي: الممارسات الزراعية، استخدام الموارد من قبل المجتمعات المحلية، وتأثيرها على النظام البيئي للأراضي </w:t>
      </w:r>
      <w:proofErr w:type="spellStart"/>
      <w:r>
        <w:rPr>
          <w:rtl/>
        </w:rPr>
        <w:t>الخثية</w:t>
      </w:r>
      <w:proofErr w:type="spellEnd"/>
      <w:r>
        <w:t>.</w:t>
      </w:r>
    </w:p>
    <w:p w:rsidR="00E27D59" w:rsidRDefault="00E27D59" w:rsidP="00AB2628">
      <w:pPr>
        <w:pStyle w:val="NormalWeb"/>
        <w:numPr>
          <w:ilvl w:val="0"/>
          <w:numId w:val="24"/>
        </w:numPr>
        <w:bidi/>
        <w:jc w:val="both"/>
      </w:pPr>
      <w:r>
        <w:rPr>
          <w:rtl/>
        </w:rPr>
        <w:t>مقدمة حول بروتوكول الضوء الأخضر كأداة لبناء رؤية مشتركة ودعم التخطيط المجتمعي للاستعادة</w:t>
      </w:r>
      <w:r>
        <w:t>.</w:t>
      </w:r>
    </w:p>
    <w:p w:rsidR="00E27D59" w:rsidRDefault="00E27D59" w:rsidP="00AB2628">
      <w:pPr>
        <w:pStyle w:val="NormalWeb"/>
        <w:numPr>
          <w:ilvl w:val="0"/>
          <w:numId w:val="24"/>
        </w:numPr>
        <w:bidi/>
        <w:jc w:val="both"/>
      </w:pPr>
      <w:r>
        <w:rPr>
          <w:rtl/>
        </w:rPr>
        <w:t>دور التوعية، واجتماعات أصحاب المصلحة، والتعاون مع السلطات المحلية في دعم الإدارة المستدامة</w:t>
      </w:r>
      <w:r>
        <w:t>.</w:t>
      </w:r>
    </w:p>
    <w:p w:rsidR="00E27D59" w:rsidRDefault="00E27D59" w:rsidP="00E27D59">
      <w:pPr>
        <w:pStyle w:val="NormalWeb"/>
        <w:bidi/>
        <w:spacing w:before="0" w:beforeAutospacing="0" w:after="0" w:afterAutospacing="0" w:line="360" w:lineRule="auto"/>
        <w:jc w:val="both"/>
      </w:pPr>
      <w:r>
        <w:rPr>
          <w:rtl/>
        </w:rPr>
        <w:t>الوثائق المستخدمة</w:t>
      </w:r>
      <w:r>
        <w:t xml:space="preserve">: </w:t>
      </w:r>
      <w:r>
        <w:rPr>
          <w:rStyle w:val="lev"/>
          <w:rtl/>
        </w:rPr>
        <w:t>شرائح باوربوينت</w:t>
      </w:r>
      <w:r>
        <w:rPr>
          <w:rStyle w:val="lev"/>
        </w:rPr>
        <w:t xml:space="preserve"> DOC 1.8 – Dar Fatma </w:t>
      </w:r>
      <w:proofErr w:type="spellStart"/>
      <w:r>
        <w:rPr>
          <w:rStyle w:val="lev"/>
        </w:rPr>
        <w:t>Peatlands</w:t>
      </w:r>
      <w:proofErr w:type="spellEnd"/>
      <w:r>
        <w:rPr>
          <w:rStyle w:val="lev"/>
        </w:rPr>
        <w:t xml:space="preserve"> – Imen_Ben_Osman.pptx</w:t>
      </w:r>
    </w:p>
    <w:p w:rsidR="00E27D59" w:rsidRDefault="00E27D59" w:rsidP="00E27D59">
      <w:pPr>
        <w:pStyle w:val="NormalWeb"/>
        <w:bidi/>
        <w:spacing w:before="0" w:beforeAutospacing="0" w:after="0" w:afterAutospacing="0" w:line="360" w:lineRule="auto"/>
        <w:jc w:val="both"/>
      </w:pPr>
      <w:r>
        <w:rPr>
          <w:rtl/>
        </w:rPr>
        <w:t>المعدات المطلوبة: جهاز عرض وشاشات، حاسوب، وشرائح العرض</w:t>
      </w:r>
    </w:p>
    <w:p w:rsidR="00E27D59" w:rsidRDefault="00E27D59" w:rsidP="00E27D59">
      <w:pPr>
        <w:pStyle w:val="NormalWeb"/>
        <w:bidi/>
        <w:spacing w:before="0" w:beforeAutospacing="0" w:after="0" w:afterAutospacing="0" w:line="360" w:lineRule="auto"/>
        <w:jc w:val="both"/>
      </w:pPr>
      <w:r>
        <w:rPr>
          <w:rtl/>
        </w:rPr>
        <w:t>مكان التدريب: داخل القاعة</w:t>
      </w: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D81D24" w:rsidP="00D81D24">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9 </w:t>
      </w:r>
      <w:r w:rsidR="002B0DC4" w:rsidRPr="002B0DC4">
        <w:rPr>
          <w:rFonts w:ascii="Garamond" w:eastAsia="Garamond" w:hAnsi="Garamond" w:cs="Garamond"/>
          <w:sz w:val="28"/>
          <w:szCs w:val="28"/>
          <w:lang w:val="en-US"/>
        </w:rPr>
        <w:t>_______________________________________________________________</w:t>
      </w:r>
    </w:p>
    <w:p w:rsidR="00D81D24" w:rsidRDefault="00D81D24" w:rsidP="00D81D24">
      <w:pPr>
        <w:pStyle w:val="NormalWeb"/>
        <w:bidi/>
      </w:pPr>
      <w:r>
        <w:rPr>
          <w:rtl/>
        </w:rPr>
        <w:t>التاريخ: اليوم الأول</w:t>
      </w:r>
      <w:r>
        <w:t> </w:t>
      </w:r>
      <w:r>
        <w:t> </w:t>
      </w:r>
      <w:r>
        <w:t> </w:t>
      </w:r>
      <w:r>
        <w:t> </w:t>
      </w:r>
      <w:r>
        <w:t> </w:t>
      </w:r>
      <w:r>
        <w:t> </w:t>
      </w:r>
      <w:r>
        <w:rPr>
          <w:rtl/>
        </w:rPr>
        <w:t xml:space="preserve">المدرب: </w:t>
      </w:r>
      <w:proofErr w:type="spellStart"/>
      <w:r>
        <w:rPr>
          <w:rtl/>
        </w:rPr>
        <w:t>ألبر</w:t>
      </w:r>
      <w:proofErr w:type="spellEnd"/>
      <w:r>
        <w:rPr>
          <w:rtl/>
        </w:rPr>
        <w:t xml:space="preserve"> بابا، معهد </w:t>
      </w:r>
      <w:proofErr w:type="spellStart"/>
      <w:r>
        <w:rPr>
          <w:rtl/>
        </w:rPr>
        <w:t>إزمير</w:t>
      </w:r>
      <w:proofErr w:type="spellEnd"/>
      <w:r>
        <w:rPr>
          <w:rtl/>
        </w:rPr>
        <w:t xml:space="preserve"> للتكنولوجيا</w:t>
      </w:r>
      <w:r>
        <w:t xml:space="preserve"> (Izmir Institute of </w:t>
      </w:r>
      <w:proofErr w:type="spellStart"/>
      <w:r>
        <w:t>Technology</w:t>
      </w:r>
      <w:proofErr w:type="spellEnd"/>
      <w:r>
        <w:t>)</w:t>
      </w:r>
    </w:p>
    <w:p w:rsidR="00D81D24" w:rsidRDefault="00D81D24" w:rsidP="00D81D24">
      <w:pPr>
        <w:pStyle w:val="NormalWeb"/>
        <w:bidi/>
      </w:pPr>
      <w:r>
        <w:rPr>
          <w:rtl/>
        </w:rPr>
        <w:t>الوقت: 16:30 – 17:00</w:t>
      </w:r>
      <w:r>
        <w:t> </w:t>
      </w:r>
      <w:r>
        <w:t> </w:t>
      </w:r>
      <w:r>
        <w:t> </w:t>
      </w:r>
      <w:r>
        <w:t> </w:t>
      </w:r>
      <w:r>
        <w:t> </w:t>
      </w:r>
      <w:r>
        <w:t> </w:t>
      </w:r>
      <w:r>
        <w:rPr>
          <w:rtl/>
        </w:rPr>
        <w:t>المدة: 30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D81D24" w:rsidRPr="00D81D24" w:rsidRDefault="00D81D24" w:rsidP="00D81D24">
      <w:pPr>
        <w:bidi/>
        <w:spacing w:before="100" w:beforeAutospacing="1" w:after="100" w:afterAutospacing="1"/>
        <w:jc w:val="both"/>
        <w:rPr>
          <w:sz w:val="24"/>
          <w:szCs w:val="24"/>
        </w:rPr>
      </w:pPr>
      <w:r w:rsidRPr="00D81D24">
        <w:rPr>
          <w:b/>
          <w:bCs/>
          <w:sz w:val="24"/>
          <w:szCs w:val="24"/>
          <w:rtl/>
        </w:rPr>
        <w:t>عنوان الجلسة</w:t>
      </w:r>
      <w:r w:rsidRPr="00D81D24">
        <w:rPr>
          <w:sz w:val="24"/>
          <w:szCs w:val="24"/>
          <w:rtl/>
        </w:rPr>
        <w:t xml:space="preserve">: التحضير لرصد فعالية الاستعادة: الرصد الهيدرولوجي في دلتا </w:t>
      </w:r>
      <w:proofErr w:type="spellStart"/>
      <w:r w:rsidRPr="00D81D24">
        <w:rPr>
          <w:sz w:val="24"/>
          <w:szCs w:val="24"/>
          <w:rtl/>
        </w:rPr>
        <w:t>جيديز</w:t>
      </w:r>
      <w:proofErr w:type="spellEnd"/>
      <w:r w:rsidRPr="00D81D24">
        <w:rPr>
          <w:sz w:val="24"/>
          <w:szCs w:val="24"/>
          <w:rtl/>
        </w:rPr>
        <w:t xml:space="preserve"> – الأساليب والتقنيات الرئيسية</w:t>
      </w:r>
    </w:p>
    <w:p w:rsidR="00D81D24" w:rsidRPr="00D81D24" w:rsidRDefault="00D81D24" w:rsidP="00D81D24">
      <w:pPr>
        <w:bidi/>
        <w:spacing w:before="100" w:beforeAutospacing="1" w:after="100" w:afterAutospacing="1"/>
        <w:jc w:val="both"/>
        <w:rPr>
          <w:sz w:val="24"/>
          <w:szCs w:val="24"/>
        </w:rPr>
      </w:pPr>
      <w:r w:rsidRPr="00D81D24">
        <w:rPr>
          <w:b/>
          <w:bCs/>
          <w:sz w:val="24"/>
          <w:szCs w:val="24"/>
          <w:rtl/>
        </w:rPr>
        <w:t>طريقة التعلم</w:t>
      </w:r>
      <w:r w:rsidRPr="00D81D24">
        <w:rPr>
          <w:sz w:val="24"/>
          <w:szCs w:val="24"/>
          <w:rtl/>
        </w:rPr>
        <w:t xml:space="preserve">: محاضرة مدعومة بعروض مرئية وأمثلة واقعية من دلتا </w:t>
      </w:r>
      <w:proofErr w:type="spellStart"/>
      <w:r w:rsidRPr="00D81D24">
        <w:rPr>
          <w:sz w:val="24"/>
          <w:szCs w:val="24"/>
          <w:rtl/>
        </w:rPr>
        <w:t>جيديز</w:t>
      </w:r>
      <w:proofErr w:type="spellEnd"/>
      <w:r w:rsidRPr="00D81D24">
        <w:rPr>
          <w:sz w:val="24"/>
          <w:szCs w:val="24"/>
          <w:rtl/>
        </w:rPr>
        <w:t>، بما في ذلك بيانات الرصد، الخرائط، المخططات، والملاحظات الميدانية</w:t>
      </w:r>
      <w:r w:rsidRPr="00D81D24">
        <w:rPr>
          <w:sz w:val="24"/>
          <w:szCs w:val="24"/>
        </w:rPr>
        <w:t>.</w:t>
      </w:r>
    </w:p>
    <w:p w:rsidR="00D81D24" w:rsidRPr="00D81D24" w:rsidRDefault="00D81D24" w:rsidP="00D81D24">
      <w:pPr>
        <w:bidi/>
        <w:spacing w:before="100" w:beforeAutospacing="1" w:after="100" w:afterAutospacing="1"/>
        <w:jc w:val="both"/>
        <w:rPr>
          <w:sz w:val="24"/>
          <w:szCs w:val="24"/>
        </w:rPr>
      </w:pPr>
      <w:r w:rsidRPr="00D81D24">
        <w:rPr>
          <w:b/>
          <w:bCs/>
          <w:sz w:val="24"/>
          <w:szCs w:val="24"/>
          <w:rtl/>
        </w:rPr>
        <w:t>أهداف التعلم</w:t>
      </w:r>
      <w:r w:rsidRPr="00D81D24">
        <w:rPr>
          <w:sz w:val="24"/>
          <w:szCs w:val="24"/>
        </w:rPr>
        <w:t>:</w:t>
      </w:r>
    </w:p>
    <w:p w:rsidR="00D81D24" w:rsidRPr="00D81D24" w:rsidRDefault="00D81D24" w:rsidP="00AB2628">
      <w:pPr>
        <w:numPr>
          <w:ilvl w:val="0"/>
          <w:numId w:val="25"/>
        </w:numPr>
        <w:bidi/>
        <w:spacing w:before="100" w:beforeAutospacing="1" w:after="100" w:afterAutospacing="1"/>
        <w:jc w:val="both"/>
        <w:rPr>
          <w:sz w:val="24"/>
          <w:szCs w:val="24"/>
        </w:rPr>
      </w:pPr>
      <w:r w:rsidRPr="00D81D24">
        <w:rPr>
          <w:sz w:val="24"/>
          <w:szCs w:val="24"/>
          <w:rtl/>
        </w:rPr>
        <w:t xml:space="preserve">فهم الخصائص الهيدرولوجية </w:t>
      </w:r>
      <w:proofErr w:type="spellStart"/>
      <w:r w:rsidRPr="00D81D24">
        <w:rPr>
          <w:sz w:val="24"/>
          <w:szCs w:val="24"/>
          <w:rtl/>
        </w:rPr>
        <w:t>والهيدروجيولوجية</w:t>
      </w:r>
      <w:proofErr w:type="spellEnd"/>
      <w:r w:rsidRPr="00D81D24">
        <w:rPr>
          <w:sz w:val="24"/>
          <w:szCs w:val="24"/>
          <w:rtl/>
        </w:rPr>
        <w:t xml:space="preserve"> والمناخية لنظام الأراضي الرطبة في دلتا </w:t>
      </w:r>
      <w:proofErr w:type="spellStart"/>
      <w:r w:rsidRPr="00D81D24">
        <w:rPr>
          <w:sz w:val="24"/>
          <w:szCs w:val="24"/>
          <w:rtl/>
        </w:rPr>
        <w:t>جيديز</w:t>
      </w:r>
      <w:proofErr w:type="spellEnd"/>
      <w:r w:rsidRPr="00D81D24">
        <w:rPr>
          <w:sz w:val="24"/>
          <w:szCs w:val="24"/>
        </w:rPr>
        <w:t>.</w:t>
      </w:r>
    </w:p>
    <w:p w:rsidR="00D81D24" w:rsidRPr="00D81D24" w:rsidRDefault="00D81D24" w:rsidP="00AB2628">
      <w:pPr>
        <w:numPr>
          <w:ilvl w:val="0"/>
          <w:numId w:val="25"/>
        </w:numPr>
        <w:bidi/>
        <w:spacing w:before="100" w:beforeAutospacing="1" w:after="100" w:afterAutospacing="1"/>
        <w:jc w:val="both"/>
        <w:rPr>
          <w:sz w:val="24"/>
          <w:szCs w:val="24"/>
        </w:rPr>
      </w:pPr>
      <w:r w:rsidRPr="00D81D24">
        <w:rPr>
          <w:sz w:val="24"/>
          <w:szCs w:val="24"/>
          <w:rtl/>
        </w:rPr>
        <w:t>التعرف على الضغوط الرئيسية التي تؤثر على ديناميكيات المياه السطحية والجوفية، بما في ذلك الملوحة، تسلل مياه البحر، تغيّر المناخ، واستخراج المياه</w:t>
      </w:r>
      <w:r w:rsidRPr="00D81D24">
        <w:rPr>
          <w:sz w:val="24"/>
          <w:szCs w:val="24"/>
        </w:rPr>
        <w:t>.</w:t>
      </w:r>
    </w:p>
    <w:p w:rsidR="00D81D24" w:rsidRPr="00D81D24" w:rsidRDefault="00D81D24" w:rsidP="00AB2628">
      <w:pPr>
        <w:numPr>
          <w:ilvl w:val="0"/>
          <w:numId w:val="25"/>
        </w:numPr>
        <w:bidi/>
        <w:spacing w:before="100" w:beforeAutospacing="1" w:after="100" w:afterAutospacing="1"/>
        <w:jc w:val="both"/>
        <w:rPr>
          <w:sz w:val="24"/>
          <w:szCs w:val="24"/>
        </w:rPr>
      </w:pPr>
      <w:r w:rsidRPr="00D81D24">
        <w:rPr>
          <w:sz w:val="24"/>
          <w:szCs w:val="24"/>
          <w:rtl/>
        </w:rPr>
        <w:t>تعلم كيفية استخدام بيانات الرصد الهيدرولوجي والتربة (مستويات المياه الجوفية، الملوحة، الموصلية الكهربائية، المعادن الثقيلة، محتوى الكربون) لتقييم حالة الأراضي الرطبة وفعالية الاستعادة</w:t>
      </w:r>
      <w:r w:rsidRPr="00D81D24">
        <w:rPr>
          <w:sz w:val="24"/>
          <w:szCs w:val="24"/>
        </w:rPr>
        <w:t>.</w:t>
      </w:r>
    </w:p>
    <w:p w:rsidR="00D81D24" w:rsidRPr="00D81D24" w:rsidRDefault="00D81D24" w:rsidP="00AB2628">
      <w:pPr>
        <w:numPr>
          <w:ilvl w:val="0"/>
          <w:numId w:val="25"/>
        </w:numPr>
        <w:bidi/>
        <w:spacing w:before="100" w:beforeAutospacing="1" w:after="100" w:afterAutospacing="1"/>
        <w:jc w:val="both"/>
        <w:rPr>
          <w:sz w:val="24"/>
          <w:szCs w:val="24"/>
        </w:rPr>
      </w:pPr>
      <w:r w:rsidRPr="00D81D24">
        <w:rPr>
          <w:sz w:val="24"/>
          <w:szCs w:val="24"/>
          <w:rtl/>
        </w:rPr>
        <w:t>الاطلاع على مقاربات الرصد المتكاملة التي تجمع بيانات المياه السطحية والجوفية، والتربة، والمناخ لتخطيط استعادة الأراضي الرطبة</w:t>
      </w:r>
      <w:r w:rsidRPr="00D81D24">
        <w:rPr>
          <w:sz w:val="24"/>
          <w:szCs w:val="24"/>
        </w:rPr>
        <w:t>.</w:t>
      </w:r>
    </w:p>
    <w:p w:rsidR="00D81D24" w:rsidRPr="00D81D24" w:rsidRDefault="00D81D24" w:rsidP="00AB2628">
      <w:pPr>
        <w:numPr>
          <w:ilvl w:val="0"/>
          <w:numId w:val="25"/>
        </w:numPr>
        <w:bidi/>
        <w:spacing w:before="100" w:beforeAutospacing="1" w:after="100" w:afterAutospacing="1"/>
        <w:jc w:val="both"/>
        <w:rPr>
          <w:sz w:val="24"/>
          <w:szCs w:val="24"/>
        </w:rPr>
      </w:pPr>
      <w:r w:rsidRPr="00D81D24">
        <w:rPr>
          <w:sz w:val="24"/>
          <w:szCs w:val="24"/>
          <w:rtl/>
        </w:rPr>
        <w:t>تقدير دور الرصد الهيدرولوجي طويل الأمد في دعم إدارة المياه المستدامة واستراتيجيات استعادة الأراضي الرطبة</w:t>
      </w:r>
      <w:r w:rsidRPr="00D81D24">
        <w:rPr>
          <w:sz w:val="24"/>
          <w:szCs w:val="24"/>
        </w:rPr>
        <w:t>.</w:t>
      </w:r>
    </w:p>
    <w:p w:rsidR="00D81D24" w:rsidRPr="00D81D24" w:rsidRDefault="00D81D24" w:rsidP="00D81D24">
      <w:pPr>
        <w:bidi/>
        <w:spacing w:before="100" w:beforeAutospacing="1" w:after="100" w:afterAutospacing="1"/>
        <w:jc w:val="both"/>
        <w:rPr>
          <w:sz w:val="24"/>
          <w:szCs w:val="24"/>
        </w:rPr>
      </w:pPr>
      <w:r w:rsidRPr="00D81D24">
        <w:rPr>
          <w:b/>
          <w:bCs/>
          <w:sz w:val="24"/>
          <w:szCs w:val="24"/>
          <w:rtl/>
        </w:rPr>
        <w:t>المخرجات</w:t>
      </w:r>
      <w:r w:rsidRPr="00D81D24">
        <w:rPr>
          <w:sz w:val="24"/>
          <w:szCs w:val="24"/>
        </w:rPr>
        <w:t>:</w:t>
      </w:r>
    </w:p>
    <w:p w:rsidR="00D81D24" w:rsidRPr="00D81D24" w:rsidRDefault="00D81D24" w:rsidP="00AB2628">
      <w:pPr>
        <w:numPr>
          <w:ilvl w:val="0"/>
          <w:numId w:val="26"/>
        </w:numPr>
        <w:bidi/>
        <w:spacing w:before="100" w:beforeAutospacing="1" w:after="100" w:afterAutospacing="1"/>
        <w:jc w:val="both"/>
        <w:rPr>
          <w:sz w:val="24"/>
          <w:szCs w:val="24"/>
        </w:rPr>
      </w:pPr>
      <w:r w:rsidRPr="00D81D24">
        <w:rPr>
          <w:sz w:val="24"/>
          <w:szCs w:val="24"/>
          <w:rtl/>
        </w:rPr>
        <w:t>زيادة الفهم لكيفية دعم الرصد الهيدرولوجي لفعالية استعادة الأراضي الرطبة</w:t>
      </w:r>
      <w:r w:rsidRPr="00D81D24">
        <w:rPr>
          <w:sz w:val="24"/>
          <w:szCs w:val="24"/>
        </w:rPr>
        <w:t>.</w:t>
      </w:r>
    </w:p>
    <w:p w:rsidR="00D81D24" w:rsidRPr="00D81D24" w:rsidRDefault="00D81D24" w:rsidP="00AB2628">
      <w:pPr>
        <w:numPr>
          <w:ilvl w:val="0"/>
          <w:numId w:val="26"/>
        </w:numPr>
        <w:bidi/>
        <w:spacing w:before="100" w:beforeAutospacing="1" w:after="100" w:afterAutospacing="1"/>
        <w:jc w:val="both"/>
        <w:rPr>
          <w:sz w:val="24"/>
          <w:szCs w:val="24"/>
        </w:rPr>
      </w:pPr>
      <w:r w:rsidRPr="00D81D24">
        <w:rPr>
          <w:sz w:val="24"/>
          <w:szCs w:val="24"/>
          <w:rtl/>
        </w:rPr>
        <w:t>تحسين القدرة على تفسير نتائج الرصد مثل مستويات المياه الجوفية، اتجاهات الملوحة، وكيمياء المياه</w:t>
      </w:r>
      <w:r w:rsidRPr="00D81D24">
        <w:rPr>
          <w:sz w:val="24"/>
          <w:szCs w:val="24"/>
        </w:rPr>
        <w:t>.</w:t>
      </w:r>
    </w:p>
    <w:p w:rsidR="00D81D24" w:rsidRPr="00D81D24" w:rsidRDefault="00D81D24" w:rsidP="00AB2628">
      <w:pPr>
        <w:numPr>
          <w:ilvl w:val="0"/>
          <w:numId w:val="26"/>
        </w:numPr>
        <w:bidi/>
        <w:spacing w:before="100" w:beforeAutospacing="1" w:after="100" w:afterAutospacing="1"/>
        <w:jc w:val="both"/>
        <w:rPr>
          <w:sz w:val="24"/>
          <w:szCs w:val="24"/>
        </w:rPr>
      </w:pPr>
      <w:r w:rsidRPr="00D81D24">
        <w:rPr>
          <w:sz w:val="24"/>
          <w:szCs w:val="24"/>
          <w:rtl/>
        </w:rPr>
        <w:t>تعزيز الوعي بالمخاطر التي تواجه النظم البيئية للأراضي الرطبة نتيجة تغيّر المناخ، الملوحة، والضغوط البشرية</w:t>
      </w:r>
      <w:r w:rsidRPr="00D81D24">
        <w:rPr>
          <w:sz w:val="24"/>
          <w:szCs w:val="24"/>
        </w:rPr>
        <w:t>.</w:t>
      </w:r>
    </w:p>
    <w:p w:rsidR="00D81D24" w:rsidRPr="00D81D24" w:rsidRDefault="00D81D24" w:rsidP="00AB2628">
      <w:pPr>
        <w:numPr>
          <w:ilvl w:val="0"/>
          <w:numId w:val="26"/>
        </w:numPr>
        <w:bidi/>
        <w:spacing w:before="100" w:beforeAutospacing="1" w:after="100" w:afterAutospacing="1"/>
        <w:jc w:val="both"/>
        <w:rPr>
          <w:sz w:val="24"/>
          <w:szCs w:val="24"/>
        </w:rPr>
      </w:pPr>
      <w:r w:rsidRPr="00D81D24">
        <w:rPr>
          <w:sz w:val="24"/>
          <w:szCs w:val="24"/>
          <w:rtl/>
        </w:rPr>
        <w:t>اكتساب معرفة عملية بأدوات وبيانات الرصد القابلة للتطبيق في أراضي الدلتا الساحلية</w:t>
      </w:r>
      <w:r w:rsidRPr="00D81D24">
        <w:rPr>
          <w:sz w:val="24"/>
          <w:szCs w:val="24"/>
        </w:rPr>
        <w:t>.</w:t>
      </w:r>
    </w:p>
    <w:p w:rsidR="00D81D24" w:rsidRPr="00D81D24" w:rsidRDefault="00D81D24" w:rsidP="00D81D24">
      <w:pPr>
        <w:bidi/>
        <w:spacing w:before="100" w:beforeAutospacing="1" w:after="100" w:afterAutospacing="1"/>
        <w:jc w:val="both"/>
        <w:rPr>
          <w:sz w:val="24"/>
          <w:szCs w:val="24"/>
        </w:rPr>
      </w:pPr>
      <w:r w:rsidRPr="00D81D24">
        <w:rPr>
          <w:b/>
          <w:bCs/>
          <w:sz w:val="24"/>
          <w:szCs w:val="24"/>
          <w:rtl/>
        </w:rPr>
        <w:t>المحتويات</w:t>
      </w:r>
      <w:r w:rsidRPr="00D81D24">
        <w:rPr>
          <w:sz w:val="24"/>
          <w:szCs w:val="24"/>
        </w:rPr>
        <w:t>:</w:t>
      </w:r>
    </w:p>
    <w:p w:rsidR="00D81D24" w:rsidRPr="00D81D24" w:rsidRDefault="00D81D24" w:rsidP="00AB2628">
      <w:pPr>
        <w:numPr>
          <w:ilvl w:val="0"/>
          <w:numId w:val="27"/>
        </w:numPr>
        <w:bidi/>
        <w:spacing w:before="100" w:beforeAutospacing="1" w:after="100" w:afterAutospacing="1"/>
        <w:jc w:val="both"/>
        <w:rPr>
          <w:sz w:val="24"/>
          <w:szCs w:val="24"/>
        </w:rPr>
      </w:pPr>
      <w:r w:rsidRPr="00D81D24">
        <w:rPr>
          <w:sz w:val="24"/>
          <w:szCs w:val="24"/>
          <w:rtl/>
        </w:rPr>
        <w:t xml:space="preserve">لمحة عامة عن نظام الأراضي الرطبة في دلتا </w:t>
      </w:r>
      <w:proofErr w:type="spellStart"/>
      <w:r w:rsidRPr="00D81D24">
        <w:rPr>
          <w:sz w:val="24"/>
          <w:szCs w:val="24"/>
          <w:rtl/>
        </w:rPr>
        <w:t>جيديز</w:t>
      </w:r>
      <w:proofErr w:type="spellEnd"/>
      <w:r w:rsidRPr="00D81D24">
        <w:rPr>
          <w:sz w:val="24"/>
          <w:szCs w:val="24"/>
          <w:rtl/>
        </w:rPr>
        <w:t xml:space="preserve"> وأهميته البيئية ضمن حوض نهر </w:t>
      </w:r>
      <w:proofErr w:type="spellStart"/>
      <w:r w:rsidRPr="00D81D24">
        <w:rPr>
          <w:sz w:val="24"/>
          <w:szCs w:val="24"/>
          <w:rtl/>
        </w:rPr>
        <w:t>جيديز</w:t>
      </w:r>
      <w:proofErr w:type="spellEnd"/>
      <w:r w:rsidRPr="00D81D24">
        <w:rPr>
          <w:sz w:val="24"/>
          <w:szCs w:val="24"/>
        </w:rPr>
        <w:t>.</w:t>
      </w:r>
    </w:p>
    <w:p w:rsidR="00D81D24" w:rsidRPr="00D81D24" w:rsidRDefault="00D81D24" w:rsidP="00AB2628">
      <w:pPr>
        <w:numPr>
          <w:ilvl w:val="0"/>
          <w:numId w:val="27"/>
        </w:numPr>
        <w:bidi/>
        <w:spacing w:before="100" w:beforeAutospacing="1" w:after="100" w:afterAutospacing="1"/>
        <w:jc w:val="both"/>
        <w:rPr>
          <w:sz w:val="24"/>
          <w:szCs w:val="24"/>
        </w:rPr>
      </w:pPr>
      <w:r w:rsidRPr="00D81D24">
        <w:rPr>
          <w:sz w:val="24"/>
          <w:szCs w:val="24"/>
          <w:rtl/>
        </w:rPr>
        <w:t>الخصائص المناخية للمنطقة وتأثيرها على توفر المياه، النتح، وديناميكيات الملوحة</w:t>
      </w:r>
      <w:r w:rsidRPr="00D81D24">
        <w:rPr>
          <w:sz w:val="24"/>
          <w:szCs w:val="24"/>
        </w:rPr>
        <w:t>.</w:t>
      </w:r>
    </w:p>
    <w:p w:rsidR="00D81D24" w:rsidRPr="00D81D24" w:rsidRDefault="00D81D24" w:rsidP="00AB2628">
      <w:pPr>
        <w:numPr>
          <w:ilvl w:val="0"/>
          <w:numId w:val="27"/>
        </w:numPr>
        <w:bidi/>
        <w:spacing w:before="100" w:beforeAutospacing="1" w:after="100" w:afterAutospacing="1"/>
        <w:jc w:val="both"/>
        <w:rPr>
          <w:sz w:val="24"/>
          <w:szCs w:val="24"/>
        </w:rPr>
      </w:pPr>
      <w:r w:rsidRPr="00D81D24">
        <w:rPr>
          <w:sz w:val="24"/>
          <w:szCs w:val="24"/>
          <w:rtl/>
        </w:rPr>
        <w:t xml:space="preserve">رصد المياه السطحية: خصائص تدفق نهر </w:t>
      </w:r>
      <w:proofErr w:type="spellStart"/>
      <w:r w:rsidRPr="00D81D24">
        <w:rPr>
          <w:sz w:val="24"/>
          <w:szCs w:val="24"/>
          <w:rtl/>
        </w:rPr>
        <w:t>جيديز</w:t>
      </w:r>
      <w:proofErr w:type="spellEnd"/>
      <w:r w:rsidRPr="00D81D24">
        <w:rPr>
          <w:sz w:val="24"/>
          <w:szCs w:val="24"/>
          <w:rtl/>
        </w:rPr>
        <w:t>، التغير الموسمي، والتفاعل مع الأراضي الرطبة</w:t>
      </w:r>
      <w:r w:rsidRPr="00D81D24">
        <w:rPr>
          <w:sz w:val="24"/>
          <w:szCs w:val="24"/>
        </w:rPr>
        <w:t>.</w:t>
      </w:r>
    </w:p>
    <w:p w:rsidR="00D81D24" w:rsidRPr="00D81D24" w:rsidRDefault="00D81D24" w:rsidP="00AB2628">
      <w:pPr>
        <w:numPr>
          <w:ilvl w:val="0"/>
          <w:numId w:val="27"/>
        </w:numPr>
        <w:bidi/>
        <w:spacing w:before="100" w:beforeAutospacing="1" w:after="100" w:afterAutospacing="1"/>
        <w:jc w:val="both"/>
        <w:rPr>
          <w:sz w:val="24"/>
          <w:szCs w:val="24"/>
        </w:rPr>
      </w:pPr>
      <w:r w:rsidRPr="00D81D24">
        <w:rPr>
          <w:sz w:val="24"/>
          <w:szCs w:val="24"/>
          <w:rtl/>
        </w:rPr>
        <w:t>رصد المياه الجوفية: آبار المراقبة، قياسات مستوى المياه الجوفية، تسلل مياه البحر، وأنماط الملوحة</w:t>
      </w:r>
      <w:r w:rsidRPr="00D81D24">
        <w:rPr>
          <w:sz w:val="24"/>
          <w:szCs w:val="24"/>
        </w:rPr>
        <w:t>.</w:t>
      </w:r>
    </w:p>
    <w:p w:rsidR="00D81D24" w:rsidRPr="00D81D24" w:rsidRDefault="00D81D24" w:rsidP="00AB2628">
      <w:pPr>
        <w:numPr>
          <w:ilvl w:val="0"/>
          <w:numId w:val="27"/>
        </w:numPr>
        <w:bidi/>
        <w:spacing w:before="100" w:beforeAutospacing="1" w:after="100" w:afterAutospacing="1"/>
        <w:jc w:val="both"/>
        <w:rPr>
          <w:sz w:val="24"/>
          <w:szCs w:val="24"/>
        </w:rPr>
      </w:pPr>
      <w:r w:rsidRPr="00D81D24">
        <w:rPr>
          <w:sz w:val="24"/>
          <w:szCs w:val="24"/>
          <w:rtl/>
        </w:rPr>
        <w:t>رصد التربة: الملوحة</w:t>
      </w:r>
      <w:r w:rsidRPr="00D81D24">
        <w:rPr>
          <w:sz w:val="24"/>
          <w:szCs w:val="24"/>
        </w:rPr>
        <w:t xml:space="preserve"> (EC</w:t>
      </w:r>
      <w:proofErr w:type="gramStart"/>
      <w:r w:rsidRPr="00D81D24">
        <w:rPr>
          <w:sz w:val="24"/>
          <w:szCs w:val="24"/>
        </w:rPr>
        <w:t>)</w:t>
      </w:r>
      <w:r>
        <w:rPr>
          <w:sz w:val="24"/>
          <w:szCs w:val="24"/>
        </w:rPr>
        <w:t xml:space="preserve"> </w:t>
      </w:r>
      <w:r w:rsidRPr="00D81D24">
        <w:rPr>
          <w:sz w:val="24"/>
          <w:szCs w:val="24"/>
          <w:rtl/>
        </w:rPr>
        <w:t>،</w:t>
      </w:r>
      <w:proofErr w:type="gramEnd"/>
      <w:r w:rsidRPr="00D81D24">
        <w:rPr>
          <w:sz w:val="24"/>
          <w:szCs w:val="24"/>
          <w:rtl/>
        </w:rPr>
        <w:t xml:space="preserve"> توزيع المعادن الثقيلة، ومحتوى الكربون</w:t>
      </w:r>
      <w:r w:rsidRPr="00D81D24">
        <w:rPr>
          <w:sz w:val="24"/>
          <w:szCs w:val="24"/>
        </w:rPr>
        <w:t xml:space="preserve"> (TOC, TC, IC) </w:t>
      </w:r>
      <w:r w:rsidRPr="00D81D24">
        <w:rPr>
          <w:sz w:val="24"/>
          <w:szCs w:val="24"/>
          <w:rtl/>
        </w:rPr>
        <w:t>كمؤشرات لصحة النظام البيئي</w:t>
      </w:r>
      <w:r w:rsidRPr="00D81D24">
        <w:rPr>
          <w:sz w:val="24"/>
          <w:szCs w:val="24"/>
        </w:rPr>
        <w:t>.</w:t>
      </w:r>
    </w:p>
    <w:p w:rsidR="00D81D24" w:rsidRPr="00D81D24" w:rsidRDefault="00D81D24" w:rsidP="00AB2628">
      <w:pPr>
        <w:numPr>
          <w:ilvl w:val="0"/>
          <w:numId w:val="27"/>
        </w:numPr>
        <w:bidi/>
        <w:spacing w:before="100" w:beforeAutospacing="1" w:after="100" w:afterAutospacing="1"/>
        <w:jc w:val="both"/>
        <w:rPr>
          <w:sz w:val="24"/>
          <w:szCs w:val="24"/>
        </w:rPr>
      </w:pPr>
      <w:r w:rsidRPr="00D81D24">
        <w:rPr>
          <w:sz w:val="24"/>
          <w:szCs w:val="24"/>
          <w:rtl/>
        </w:rPr>
        <w:t xml:space="preserve">استخدام التحليلات </w:t>
      </w:r>
      <w:proofErr w:type="spellStart"/>
      <w:r w:rsidRPr="00D81D24">
        <w:rPr>
          <w:sz w:val="24"/>
          <w:szCs w:val="24"/>
          <w:rtl/>
        </w:rPr>
        <w:t>الهيدروكيميائية</w:t>
      </w:r>
      <w:proofErr w:type="spellEnd"/>
      <w:r w:rsidRPr="00D81D24">
        <w:rPr>
          <w:sz w:val="24"/>
          <w:szCs w:val="24"/>
          <w:rtl/>
        </w:rPr>
        <w:t xml:space="preserve"> (الأيونات الرئيسية، الموصلية الكهربائية، الأس الهيدروجيني، مخططات </w:t>
      </w:r>
      <w:proofErr w:type="spellStart"/>
      <w:r w:rsidRPr="00D81D24">
        <w:rPr>
          <w:sz w:val="24"/>
          <w:szCs w:val="24"/>
          <w:rtl/>
        </w:rPr>
        <w:t>بايبر</w:t>
      </w:r>
      <w:proofErr w:type="spellEnd"/>
      <w:r w:rsidRPr="00D81D24">
        <w:rPr>
          <w:sz w:val="24"/>
          <w:szCs w:val="24"/>
          <w:rtl/>
        </w:rPr>
        <w:t>) لفهم مصادر المياه وعمليات الخلط</w:t>
      </w:r>
      <w:r w:rsidRPr="00D81D24">
        <w:rPr>
          <w:sz w:val="24"/>
          <w:szCs w:val="24"/>
        </w:rPr>
        <w:t>.</w:t>
      </w:r>
    </w:p>
    <w:p w:rsidR="00D81D24" w:rsidRPr="00D81D24" w:rsidRDefault="00D81D24" w:rsidP="00AB2628">
      <w:pPr>
        <w:numPr>
          <w:ilvl w:val="0"/>
          <w:numId w:val="27"/>
        </w:numPr>
        <w:bidi/>
        <w:spacing w:before="100" w:beforeAutospacing="1" w:after="100" w:afterAutospacing="1"/>
        <w:jc w:val="both"/>
        <w:rPr>
          <w:sz w:val="24"/>
          <w:szCs w:val="24"/>
        </w:rPr>
      </w:pPr>
      <w:r w:rsidRPr="00D81D24">
        <w:rPr>
          <w:sz w:val="24"/>
          <w:szCs w:val="24"/>
          <w:rtl/>
        </w:rPr>
        <w:t>دمج بيانات الرصد لتقييم فعالية الاستعادة وتوجيه إدارة المياه والأراضي الرطبة المستقبلية</w:t>
      </w:r>
      <w:r w:rsidRPr="00D81D24">
        <w:rPr>
          <w:sz w:val="24"/>
          <w:szCs w:val="24"/>
        </w:rPr>
        <w:t>.</w:t>
      </w:r>
    </w:p>
    <w:p w:rsidR="00D81D24" w:rsidRPr="00D81D24" w:rsidRDefault="00D81D24" w:rsidP="00D81D24">
      <w:pPr>
        <w:bidi/>
        <w:spacing w:before="100" w:beforeAutospacing="1" w:after="100" w:afterAutospacing="1"/>
        <w:jc w:val="both"/>
        <w:rPr>
          <w:sz w:val="24"/>
          <w:szCs w:val="24"/>
        </w:rPr>
      </w:pPr>
      <w:r w:rsidRPr="00D81D24">
        <w:rPr>
          <w:sz w:val="24"/>
          <w:szCs w:val="24"/>
          <w:rtl/>
        </w:rPr>
        <w:lastRenderedPageBreak/>
        <w:t>الوثائق المستخدمة</w:t>
      </w:r>
      <w:r w:rsidRPr="00D81D24">
        <w:rPr>
          <w:sz w:val="24"/>
          <w:szCs w:val="24"/>
        </w:rPr>
        <w:t xml:space="preserve">: </w:t>
      </w:r>
      <w:r w:rsidRPr="00D81D24">
        <w:rPr>
          <w:b/>
          <w:bCs/>
          <w:sz w:val="24"/>
          <w:szCs w:val="24"/>
          <w:rtl/>
        </w:rPr>
        <w:t>شرائح باوربوينت</w:t>
      </w:r>
      <w:r w:rsidRPr="00D81D24">
        <w:rPr>
          <w:b/>
          <w:bCs/>
          <w:sz w:val="24"/>
          <w:szCs w:val="24"/>
        </w:rPr>
        <w:t xml:space="preserve"> DOC 1.9 – </w:t>
      </w:r>
      <w:proofErr w:type="spellStart"/>
      <w:r w:rsidRPr="00D81D24">
        <w:rPr>
          <w:b/>
          <w:bCs/>
          <w:sz w:val="24"/>
          <w:szCs w:val="24"/>
        </w:rPr>
        <w:t>Hydrological</w:t>
      </w:r>
      <w:proofErr w:type="spellEnd"/>
      <w:r w:rsidRPr="00D81D24">
        <w:rPr>
          <w:b/>
          <w:bCs/>
          <w:sz w:val="24"/>
          <w:szCs w:val="24"/>
        </w:rPr>
        <w:t xml:space="preserve"> Monitoring – Alper_Baba.pptx</w:t>
      </w:r>
    </w:p>
    <w:p w:rsidR="00D81D24" w:rsidRPr="00D81D24" w:rsidRDefault="00D81D24" w:rsidP="00D81D24">
      <w:pPr>
        <w:bidi/>
        <w:spacing w:before="100" w:beforeAutospacing="1" w:after="100" w:afterAutospacing="1"/>
        <w:jc w:val="both"/>
        <w:rPr>
          <w:sz w:val="24"/>
          <w:szCs w:val="24"/>
        </w:rPr>
      </w:pPr>
      <w:r w:rsidRPr="00D81D24">
        <w:rPr>
          <w:sz w:val="24"/>
          <w:szCs w:val="24"/>
          <w:rtl/>
        </w:rPr>
        <w:t>المعدات المطلوبة: جهاز عرض وشاشات، حاسوب، وشرائح العرض</w:t>
      </w:r>
    </w:p>
    <w:p w:rsidR="00D81D24" w:rsidRPr="00D81D24" w:rsidRDefault="00D81D24" w:rsidP="00D81D24">
      <w:pPr>
        <w:bidi/>
        <w:spacing w:before="100" w:beforeAutospacing="1" w:after="100" w:afterAutospacing="1"/>
        <w:jc w:val="both"/>
        <w:rPr>
          <w:sz w:val="24"/>
          <w:szCs w:val="24"/>
        </w:rPr>
      </w:pPr>
      <w:r w:rsidRPr="00D81D24">
        <w:rPr>
          <w:sz w:val="24"/>
          <w:szCs w:val="24"/>
          <w:rtl/>
        </w:rPr>
        <w:t>مكان التدريب: داخل القاعة</w:t>
      </w:r>
    </w:p>
    <w:p w:rsidR="00D81D24" w:rsidRPr="00D81D24" w:rsidRDefault="00D81D24" w:rsidP="00D81D24">
      <w:pPr>
        <w:pBdr>
          <w:bottom w:val="single" w:sz="6" w:space="1" w:color="auto"/>
        </w:pBdr>
        <w:jc w:val="center"/>
        <w:rPr>
          <w:rFonts w:ascii="Arial" w:hAnsi="Arial" w:cs="Arial"/>
          <w:vanish/>
          <w:sz w:val="16"/>
          <w:szCs w:val="16"/>
        </w:rPr>
      </w:pPr>
      <w:r w:rsidRPr="00D81D24">
        <w:rPr>
          <w:rFonts w:ascii="Arial" w:hAnsi="Arial" w:cs="Arial"/>
          <w:vanish/>
          <w:sz w:val="16"/>
          <w:szCs w:val="16"/>
        </w:rPr>
        <w:t>Haut du formulaire</w:t>
      </w:r>
    </w:p>
    <w:p w:rsidR="00D81D24" w:rsidRPr="00D81D24" w:rsidRDefault="00D81D24" w:rsidP="00D81D24">
      <w:pPr>
        <w:spacing w:before="100" w:beforeAutospacing="1" w:after="100" w:afterAutospacing="1"/>
        <w:rPr>
          <w:sz w:val="24"/>
          <w:szCs w:val="24"/>
        </w:rPr>
      </w:pPr>
    </w:p>
    <w:p w:rsidR="00D81D24" w:rsidRPr="00D81D24" w:rsidRDefault="00D81D24" w:rsidP="00D81D24">
      <w:pPr>
        <w:pBdr>
          <w:top w:val="single" w:sz="6" w:space="1" w:color="auto"/>
        </w:pBdr>
        <w:jc w:val="center"/>
        <w:rPr>
          <w:rFonts w:ascii="Arial" w:hAnsi="Arial" w:cs="Arial"/>
          <w:vanish/>
          <w:sz w:val="16"/>
          <w:szCs w:val="16"/>
        </w:rPr>
      </w:pPr>
      <w:r w:rsidRPr="00D81D24">
        <w:rPr>
          <w:rFonts w:ascii="Arial" w:hAnsi="Arial" w:cs="Arial"/>
          <w:vanish/>
          <w:sz w:val="16"/>
          <w:szCs w:val="16"/>
        </w:rPr>
        <w:t>Bas du formulaire</w:t>
      </w:r>
    </w:p>
    <w:p w:rsidR="00300264" w:rsidRPr="002B0DC4" w:rsidRDefault="002B0DC4">
      <w:pPr>
        <w:widowControl w:val="0"/>
        <w:jc w:val="both"/>
        <w:rPr>
          <w:rFonts w:ascii="Garamond" w:eastAsia="Garamond" w:hAnsi="Garamond" w:cs="Garamond"/>
          <w:sz w:val="24"/>
          <w:szCs w:val="24"/>
          <w:lang w:val="en-US"/>
        </w:rPr>
      </w:pPr>
      <w:r w:rsidRPr="002B0DC4">
        <w:rPr>
          <w:lang w:val="en-US"/>
        </w:rPr>
        <w:br w:type="page"/>
      </w: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D81D24" w:rsidP="00D81D24">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10 </w:t>
      </w:r>
      <w:r w:rsidR="002B0DC4" w:rsidRPr="002B0DC4">
        <w:rPr>
          <w:rFonts w:ascii="Garamond" w:eastAsia="Garamond" w:hAnsi="Garamond" w:cs="Garamond"/>
          <w:sz w:val="28"/>
          <w:szCs w:val="28"/>
          <w:lang w:val="en-US"/>
        </w:rPr>
        <w:t>_______________________________________________________________</w:t>
      </w:r>
    </w:p>
    <w:p w:rsidR="00D81D24" w:rsidRDefault="00D81D24" w:rsidP="00D81D24">
      <w:pPr>
        <w:pStyle w:val="NormalWeb"/>
        <w:bidi/>
      </w:pPr>
      <w:r>
        <w:rPr>
          <w:rtl/>
        </w:rPr>
        <w:t>التاريخ: اليوم الأول</w:t>
      </w:r>
      <w:r>
        <w:t> </w:t>
      </w:r>
      <w:r>
        <w:t> </w:t>
      </w:r>
      <w:r>
        <w:t> </w:t>
      </w:r>
      <w:r>
        <w:t> </w:t>
      </w:r>
      <w:r>
        <w:t> </w:t>
      </w:r>
      <w:r>
        <w:t> </w:t>
      </w:r>
      <w:r>
        <w:rPr>
          <w:rtl/>
        </w:rPr>
        <w:t xml:space="preserve">المدربون: كريستيان </w:t>
      </w:r>
      <w:proofErr w:type="spellStart"/>
      <w:r>
        <w:rPr>
          <w:rtl/>
        </w:rPr>
        <w:t>بيرينو</w:t>
      </w:r>
      <w:proofErr w:type="spellEnd"/>
      <w:r>
        <w:rPr>
          <w:rtl/>
        </w:rPr>
        <w:t xml:space="preserve"> </w:t>
      </w:r>
      <w:proofErr w:type="spellStart"/>
      <w:r>
        <w:rPr>
          <w:rtl/>
        </w:rPr>
        <w:t>وسيردار</w:t>
      </w:r>
      <w:proofErr w:type="spellEnd"/>
      <w:r>
        <w:rPr>
          <w:rtl/>
        </w:rPr>
        <w:t xml:space="preserve"> </w:t>
      </w:r>
      <w:proofErr w:type="spellStart"/>
      <w:r>
        <w:rPr>
          <w:rtl/>
        </w:rPr>
        <w:t>أوزوسلو</w:t>
      </w:r>
      <w:proofErr w:type="spellEnd"/>
    </w:p>
    <w:p w:rsidR="00D81D24" w:rsidRDefault="00D81D24" w:rsidP="00D81D24">
      <w:pPr>
        <w:pStyle w:val="NormalWeb"/>
        <w:bidi/>
      </w:pPr>
      <w:r>
        <w:rPr>
          <w:rtl/>
        </w:rPr>
        <w:t>الوقت: 17:00 – 17:15</w:t>
      </w:r>
      <w:r>
        <w:t> </w:t>
      </w:r>
      <w:r>
        <w:t> </w:t>
      </w:r>
      <w:r>
        <w:t> </w:t>
      </w:r>
      <w:r>
        <w:t> </w:t>
      </w:r>
      <w:r>
        <w:t> </w:t>
      </w:r>
      <w:r>
        <w:t> </w:t>
      </w:r>
      <w:r>
        <w:rPr>
          <w:rtl/>
        </w:rPr>
        <w:t>المدة: 15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pBdr>
          <w:top w:val="nil"/>
          <w:left w:val="nil"/>
          <w:bottom w:val="nil"/>
          <w:right w:val="nil"/>
          <w:between w:val="nil"/>
        </w:pBdr>
        <w:shd w:val="clear" w:color="auto" w:fill="FFFFFF"/>
        <w:rPr>
          <w:rFonts w:ascii="Garamond" w:eastAsia="Garamond" w:hAnsi="Garamond" w:cs="Garamond"/>
          <w:b/>
          <w:bCs/>
          <w:color w:val="000000"/>
          <w:sz w:val="24"/>
          <w:szCs w:val="24"/>
          <w:lang w:val="en-US"/>
        </w:rPr>
      </w:pPr>
    </w:p>
    <w:p w:rsidR="00D81D24" w:rsidRDefault="00D81D24" w:rsidP="00D81D24">
      <w:pPr>
        <w:pStyle w:val="NormalWeb"/>
        <w:bidi/>
      </w:pPr>
      <w:r w:rsidRPr="00D81D24">
        <w:rPr>
          <w:b/>
          <w:bCs/>
          <w:rtl/>
        </w:rPr>
        <w:t>عنوان الجلسة</w:t>
      </w:r>
      <w:r>
        <w:rPr>
          <w:rtl/>
        </w:rPr>
        <w:t>: تقييم اليوم الأول وتقديم الملاحظات</w:t>
      </w:r>
    </w:p>
    <w:p w:rsidR="00D81D24" w:rsidRDefault="00D81D24" w:rsidP="00D81D24">
      <w:pPr>
        <w:pStyle w:val="NormalWeb"/>
        <w:bidi/>
      </w:pPr>
      <w:r w:rsidRPr="00D81D24">
        <w:rPr>
          <w:b/>
          <w:bCs/>
          <w:rtl/>
        </w:rPr>
        <w:t>طريقة التعلم</w:t>
      </w:r>
      <w:r>
        <w:rPr>
          <w:rtl/>
        </w:rPr>
        <w:t>: تبادلات غير رسمية</w:t>
      </w:r>
    </w:p>
    <w:p w:rsidR="00D81D24" w:rsidRDefault="00D81D24" w:rsidP="00D81D24">
      <w:pPr>
        <w:pStyle w:val="NormalWeb"/>
        <w:bidi/>
      </w:pPr>
      <w:r w:rsidRPr="00D81D24">
        <w:rPr>
          <w:b/>
          <w:bCs/>
          <w:rtl/>
        </w:rPr>
        <w:t>أهداف التعلم</w:t>
      </w:r>
      <w:r>
        <w:t>:</w:t>
      </w:r>
    </w:p>
    <w:p w:rsidR="00D81D24" w:rsidRDefault="00D81D24" w:rsidP="00AB2628">
      <w:pPr>
        <w:pStyle w:val="NormalWeb"/>
        <w:numPr>
          <w:ilvl w:val="0"/>
          <w:numId w:val="28"/>
        </w:numPr>
        <w:bidi/>
      </w:pPr>
      <w:r>
        <w:rPr>
          <w:rtl/>
        </w:rPr>
        <w:t>جمع ملاحظات المشاركين حول جلسات اليوم الأول وتجربتهم التعليمية</w:t>
      </w:r>
      <w:r>
        <w:t>.</w:t>
      </w:r>
    </w:p>
    <w:p w:rsidR="00D81D24" w:rsidRDefault="00D81D24" w:rsidP="00AB2628">
      <w:pPr>
        <w:pStyle w:val="NormalWeb"/>
        <w:numPr>
          <w:ilvl w:val="0"/>
          <w:numId w:val="28"/>
        </w:numPr>
        <w:bidi/>
      </w:pPr>
      <w:r>
        <w:rPr>
          <w:rtl/>
        </w:rPr>
        <w:t>تحديد نقاط القوة والمجالات التي تحتاج لتحسين في الأيام والجلسات التالية</w:t>
      </w:r>
      <w:r>
        <w:t>.</w:t>
      </w:r>
    </w:p>
    <w:p w:rsidR="00D81D24" w:rsidRDefault="00D81D24" w:rsidP="00D81D24">
      <w:pPr>
        <w:pStyle w:val="NormalWeb"/>
        <w:bidi/>
      </w:pPr>
      <w:r w:rsidRPr="00D81D24">
        <w:rPr>
          <w:b/>
          <w:bCs/>
          <w:rtl/>
        </w:rPr>
        <w:t>المخرجات</w:t>
      </w:r>
      <w:r>
        <w:t>:</w:t>
      </w:r>
    </w:p>
    <w:p w:rsidR="00D81D24" w:rsidRDefault="00D81D24" w:rsidP="00AB2628">
      <w:pPr>
        <w:pStyle w:val="NormalWeb"/>
        <w:numPr>
          <w:ilvl w:val="0"/>
          <w:numId w:val="29"/>
        </w:numPr>
        <w:bidi/>
      </w:pPr>
      <w:r>
        <w:rPr>
          <w:rtl/>
        </w:rPr>
        <w:t>ملاحظات شفوية من المشاركين</w:t>
      </w:r>
      <w:r>
        <w:t>.</w:t>
      </w:r>
    </w:p>
    <w:p w:rsidR="00D81D24" w:rsidRDefault="00D81D24" w:rsidP="00AB2628">
      <w:pPr>
        <w:pStyle w:val="NormalWeb"/>
        <w:numPr>
          <w:ilvl w:val="0"/>
          <w:numId w:val="29"/>
        </w:numPr>
        <w:bidi/>
      </w:pPr>
      <w:r>
        <w:rPr>
          <w:rtl/>
        </w:rPr>
        <w:t>تسجيل النقاط الرئيسية لتحسين الجلسات المقبلة</w:t>
      </w:r>
      <w:r>
        <w:t>.</w:t>
      </w:r>
    </w:p>
    <w:p w:rsidR="00D81D24" w:rsidRDefault="00D81D24" w:rsidP="00D81D24">
      <w:pPr>
        <w:pStyle w:val="NormalWeb"/>
        <w:bidi/>
      </w:pPr>
      <w:r w:rsidRPr="00D81D24">
        <w:rPr>
          <w:b/>
          <w:bCs/>
          <w:rtl/>
        </w:rPr>
        <w:t>المحتويات</w:t>
      </w:r>
      <w:r>
        <w:t>:</w:t>
      </w:r>
    </w:p>
    <w:p w:rsidR="00D81D24" w:rsidRDefault="00D81D24" w:rsidP="00AB2628">
      <w:pPr>
        <w:pStyle w:val="NormalWeb"/>
        <w:numPr>
          <w:ilvl w:val="0"/>
          <w:numId w:val="30"/>
        </w:numPr>
        <w:bidi/>
      </w:pPr>
      <w:r>
        <w:rPr>
          <w:rtl/>
        </w:rPr>
        <w:t>تأمل قصير حول جلسات اليوم الأول</w:t>
      </w:r>
      <w:r>
        <w:t>.</w:t>
      </w:r>
    </w:p>
    <w:p w:rsidR="00D81D24" w:rsidRDefault="00D81D24" w:rsidP="00AB2628">
      <w:pPr>
        <w:pStyle w:val="NormalWeb"/>
        <w:numPr>
          <w:ilvl w:val="0"/>
          <w:numId w:val="30"/>
        </w:numPr>
        <w:bidi/>
      </w:pPr>
      <w:r>
        <w:rPr>
          <w:rtl/>
        </w:rPr>
        <w:t>ملاحظات المشاركين حول المحتوى، طرق التعلم، وتنظيم التدريب</w:t>
      </w:r>
      <w:r>
        <w:t>.</w:t>
      </w:r>
    </w:p>
    <w:p w:rsidR="00D81D24" w:rsidRDefault="00D81D24" w:rsidP="00D81D24">
      <w:pPr>
        <w:pStyle w:val="NormalWeb"/>
        <w:tabs>
          <w:tab w:val="left" w:pos="2186"/>
        </w:tabs>
        <w:bidi/>
      </w:pPr>
      <w:r>
        <w:rPr>
          <w:rtl/>
        </w:rPr>
        <w:t>الوثائق المستخدمة</w:t>
      </w:r>
      <w:r>
        <w:t xml:space="preserve">: </w:t>
      </w:r>
      <w:r>
        <w:tab/>
        <w:t>/</w:t>
      </w:r>
    </w:p>
    <w:p w:rsidR="00D81D24" w:rsidRDefault="00D81D24" w:rsidP="00D81D24">
      <w:pPr>
        <w:pStyle w:val="NormalWeb"/>
        <w:tabs>
          <w:tab w:val="left" w:pos="2186"/>
        </w:tabs>
        <w:bidi/>
      </w:pPr>
      <w:r>
        <w:rPr>
          <w:rtl/>
        </w:rPr>
        <w:t>المعدات المطلوبة</w:t>
      </w:r>
      <w:r>
        <w:t xml:space="preserve">: </w:t>
      </w:r>
      <w:r>
        <w:tab/>
        <w:t>/</w:t>
      </w:r>
    </w:p>
    <w:p w:rsidR="00D81D24" w:rsidRDefault="00D81D24" w:rsidP="00D81D24">
      <w:pPr>
        <w:pStyle w:val="NormalWeb"/>
        <w:bidi/>
      </w:pPr>
      <w:r>
        <w:rPr>
          <w:rtl/>
        </w:rPr>
        <w:t>مكان التدريب: داخل القاعة</w:t>
      </w:r>
    </w:p>
    <w:p w:rsidR="00300264" w:rsidRPr="00D81D24" w:rsidRDefault="00300264">
      <w:pPr>
        <w:rPr>
          <w:rFonts w:ascii="Garamond" w:eastAsia="Garamond" w:hAnsi="Garamond" w:cs="Garamond"/>
        </w:rPr>
      </w:pPr>
    </w:p>
    <w:p w:rsidR="00300264" w:rsidRPr="002B0DC4" w:rsidRDefault="00300264">
      <w:pPr>
        <w:widowControl w:val="0"/>
        <w:jc w:val="center"/>
        <w:rPr>
          <w:rFonts w:ascii="Garamond" w:eastAsia="Garamond" w:hAnsi="Garamond" w:cs="Garamond"/>
          <w:b/>
          <w:bCs/>
          <w:sz w:val="48"/>
          <w:szCs w:val="48"/>
          <w:lang w:val="en-US"/>
        </w:rPr>
      </w:pPr>
    </w:p>
    <w:p w:rsidR="00300264" w:rsidRPr="002B0DC4" w:rsidRDefault="00300264">
      <w:pPr>
        <w:widowControl w:val="0"/>
        <w:jc w:val="center"/>
        <w:rPr>
          <w:rFonts w:ascii="Garamond" w:eastAsia="Garamond" w:hAnsi="Garamond" w:cs="Garamond"/>
          <w:b/>
          <w:bCs/>
          <w:sz w:val="48"/>
          <w:szCs w:val="48"/>
          <w:lang w:val="en-US"/>
        </w:rPr>
      </w:pPr>
    </w:p>
    <w:p w:rsidR="00300264" w:rsidRPr="002B0DC4" w:rsidRDefault="00300264">
      <w:pPr>
        <w:widowControl w:val="0"/>
        <w:jc w:val="center"/>
        <w:rPr>
          <w:rFonts w:ascii="Garamond" w:eastAsia="Garamond" w:hAnsi="Garamond" w:cs="Garamond"/>
          <w:b/>
          <w:bCs/>
          <w:sz w:val="48"/>
          <w:szCs w:val="48"/>
          <w:lang w:val="en-US"/>
        </w:rPr>
      </w:pPr>
    </w:p>
    <w:p w:rsidR="00300264" w:rsidRPr="002B0DC4" w:rsidRDefault="00300264">
      <w:pPr>
        <w:widowControl w:val="0"/>
        <w:jc w:val="center"/>
        <w:rPr>
          <w:rFonts w:ascii="Garamond" w:eastAsia="Garamond" w:hAnsi="Garamond" w:cs="Garamond"/>
          <w:b/>
          <w:bCs/>
          <w:sz w:val="48"/>
          <w:szCs w:val="48"/>
          <w:lang w:val="en-US"/>
        </w:rPr>
      </w:pPr>
    </w:p>
    <w:p w:rsidR="00300264" w:rsidRPr="002B0DC4" w:rsidRDefault="00300264">
      <w:pPr>
        <w:widowControl w:val="0"/>
        <w:rPr>
          <w:rFonts w:ascii="Garamond" w:eastAsia="Garamond" w:hAnsi="Garamond" w:cs="Garamond"/>
          <w:b/>
          <w:bCs/>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D81D24" w:rsidP="00D81D24">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11 </w:t>
      </w:r>
      <w:r w:rsidR="002B0DC4" w:rsidRPr="002B0DC4">
        <w:rPr>
          <w:rFonts w:ascii="Garamond" w:eastAsia="Garamond" w:hAnsi="Garamond" w:cs="Garamond"/>
          <w:sz w:val="28"/>
          <w:szCs w:val="28"/>
          <w:lang w:val="en-US"/>
        </w:rPr>
        <w:t>_______________________________________________________________</w:t>
      </w:r>
    </w:p>
    <w:p w:rsidR="00D81D24" w:rsidRDefault="00D81D24" w:rsidP="00D81D24">
      <w:pPr>
        <w:pStyle w:val="NormalWeb"/>
        <w:bidi/>
      </w:pPr>
      <w:r>
        <w:rPr>
          <w:rtl/>
        </w:rPr>
        <w:t>التاريخ: اليوم الثاني</w:t>
      </w:r>
      <w:r>
        <w:t> </w:t>
      </w:r>
      <w:r>
        <w:t> </w:t>
      </w:r>
      <w:r>
        <w:t> </w:t>
      </w:r>
      <w:r>
        <w:t> </w:t>
      </w:r>
      <w:r>
        <w:t> </w:t>
      </w:r>
      <w:r>
        <w:t> </w:t>
      </w:r>
      <w:r>
        <w:rPr>
          <w:rtl/>
        </w:rPr>
        <w:t xml:space="preserve">المدربون: </w:t>
      </w:r>
      <w:proofErr w:type="spellStart"/>
      <w:r>
        <w:rPr>
          <w:rtl/>
        </w:rPr>
        <w:t>أوزجه</w:t>
      </w:r>
      <w:proofErr w:type="spellEnd"/>
      <w:r>
        <w:rPr>
          <w:rtl/>
        </w:rPr>
        <w:t xml:space="preserve"> </w:t>
      </w:r>
      <w:proofErr w:type="spellStart"/>
      <w:r>
        <w:rPr>
          <w:rtl/>
        </w:rPr>
        <w:t>يايلاي</w:t>
      </w:r>
      <w:proofErr w:type="spellEnd"/>
      <w:r>
        <w:rPr>
          <w:rtl/>
        </w:rPr>
        <w:t xml:space="preserve"> وشفق أرسلان</w:t>
      </w:r>
      <w:r>
        <w:t xml:space="preserve"> </w:t>
      </w:r>
      <w:r>
        <w:rPr>
          <w:rtl/>
        </w:rPr>
        <w:t>جمعية دوغا</w:t>
      </w:r>
      <w:r>
        <w:t xml:space="preserve">  (</w:t>
      </w:r>
      <w:proofErr w:type="spellStart"/>
      <w:r>
        <w:t>Doga</w:t>
      </w:r>
      <w:proofErr w:type="spellEnd"/>
      <w:r>
        <w:t>)</w:t>
      </w:r>
    </w:p>
    <w:p w:rsidR="00D81D24" w:rsidRDefault="00D81D24" w:rsidP="00D81D24">
      <w:pPr>
        <w:pStyle w:val="NormalWeb"/>
        <w:bidi/>
      </w:pPr>
      <w:r>
        <w:rPr>
          <w:rtl/>
        </w:rPr>
        <w:t>الوقت: 09:00 – 10:30</w:t>
      </w:r>
      <w:r>
        <w:t> </w:t>
      </w:r>
      <w:r>
        <w:t> </w:t>
      </w:r>
      <w:r>
        <w:t> </w:t>
      </w:r>
      <w:r>
        <w:t> </w:t>
      </w:r>
      <w:r>
        <w:t> </w:t>
      </w:r>
      <w:r>
        <w:t> </w:t>
      </w:r>
      <w:r>
        <w:rPr>
          <w:rtl/>
        </w:rPr>
        <w:t>المدة: 90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rsidP="00D81D24">
      <w:pPr>
        <w:widowControl w:val="0"/>
        <w:bidi/>
        <w:rPr>
          <w:rFonts w:ascii="Garamond" w:eastAsia="Garamond" w:hAnsi="Garamond" w:cs="Garamond"/>
          <w:b/>
          <w:bCs/>
          <w:sz w:val="24"/>
          <w:szCs w:val="24"/>
          <w:lang w:val="en-US"/>
        </w:rPr>
      </w:pPr>
    </w:p>
    <w:p w:rsidR="00D81D24" w:rsidRPr="00D81D24" w:rsidRDefault="00D81D24" w:rsidP="00D81D24">
      <w:pPr>
        <w:bidi/>
        <w:spacing w:before="100" w:beforeAutospacing="1" w:after="100" w:afterAutospacing="1"/>
        <w:rPr>
          <w:sz w:val="24"/>
          <w:szCs w:val="24"/>
        </w:rPr>
      </w:pPr>
      <w:r w:rsidRPr="000A3CCD">
        <w:rPr>
          <w:b/>
          <w:bCs/>
          <w:sz w:val="24"/>
          <w:szCs w:val="24"/>
          <w:rtl/>
        </w:rPr>
        <w:t>عنوان الجلسة</w:t>
      </w:r>
      <w:r w:rsidRPr="00D81D24">
        <w:rPr>
          <w:sz w:val="24"/>
          <w:szCs w:val="24"/>
          <w:rtl/>
        </w:rPr>
        <w:t xml:space="preserve">: الخلفية، احتياجات الاستعادة، الأهداف والخطط لدلتا </w:t>
      </w:r>
      <w:proofErr w:type="spellStart"/>
      <w:r w:rsidRPr="00D81D24">
        <w:rPr>
          <w:sz w:val="24"/>
          <w:szCs w:val="24"/>
          <w:rtl/>
        </w:rPr>
        <w:t>جيديز</w:t>
      </w:r>
      <w:proofErr w:type="spellEnd"/>
    </w:p>
    <w:p w:rsidR="00D81D24" w:rsidRPr="00D81D24" w:rsidRDefault="00D81D24" w:rsidP="00D81D24">
      <w:pPr>
        <w:bidi/>
        <w:spacing w:before="100" w:beforeAutospacing="1" w:after="100" w:afterAutospacing="1"/>
        <w:rPr>
          <w:sz w:val="24"/>
          <w:szCs w:val="24"/>
        </w:rPr>
      </w:pPr>
      <w:r w:rsidRPr="000A3CCD">
        <w:rPr>
          <w:b/>
          <w:bCs/>
          <w:sz w:val="24"/>
          <w:szCs w:val="24"/>
          <w:rtl/>
        </w:rPr>
        <w:t>طريقة التعلم</w:t>
      </w:r>
      <w:r w:rsidRPr="00D81D24">
        <w:rPr>
          <w:sz w:val="24"/>
          <w:szCs w:val="24"/>
          <w:rtl/>
        </w:rPr>
        <w:t>: عرض تقديمي من الخبراء مدعوم بالمواد البصرية (شرائح)، يليه مناقشة موجهة وأسئلة</w:t>
      </w:r>
    </w:p>
    <w:p w:rsidR="00D81D24" w:rsidRPr="00D81D24" w:rsidRDefault="00D81D24" w:rsidP="00D81D24">
      <w:pPr>
        <w:bidi/>
        <w:spacing w:before="100" w:beforeAutospacing="1" w:after="100" w:afterAutospacing="1"/>
        <w:rPr>
          <w:sz w:val="24"/>
          <w:szCs w:val="24"/>
        </w:rPr>
      </w:pPr>
      <w:r w:rsidRPr="000A3CCD">
        <w:rPr>
          <w:b/>
          <w:bCs/>
          <w:sz w:val="24"/>
          <w:szCs w:val="24"/>
          <w:rtl/>
        </w:rPr>
        <w:t>أهداف التعلم</w:t>
      </w:r>
      <w:r w:rsidRPr="00D81D24">
        <w:rPr>
          <w:sz w:val="24"/>
          <w:szCs w:val="24"/>
        </w:rPr>
        <w:t>:</w:t>
      </w:r>
    </w:p>
    <w:p w:rsidR="00D81D24" w:rsidRPr="00D81D24" w:rsidRDefault="00D81D24" w:rsidP="00AB2628">
      <w:pPr>
        <w:numPr>
          <w:ilvl w:val="0"/>
          <w:numId w:val="31"/>
        </w:numPr>
        <w:bidi/>
        <w:spacing w:before="100" w:beforeAutospacing="1" w:after="100" w:afterAutospacing="1"/>
        <w:rPr>
          <w:sz w:val="24"/>
          <w:szCs w:val="24"/>
        </w:rPr>
      </w:pPr>
      <w:r w:rsidRPr="00D81D24">
        <w:rPr>
          <w:sz w:val="24"/>
          <w:szCs w:val="24"/>
          <w:rtl/>
        </w:rPr>
        <w:t xml:space="preserve">تحليل الهيكل البيئي والأهمية </w:t>
      </w:r>
      <w:proofErr w:type="spellStart"/>
      <w:r w:rsidRPr="00D81D24">
        <w:rPr>
          <w:sz w:val="24"/>
          <w:szCs w:val="24"/>
          <w:rtl/>
        </w:rPr>
        <w:t>الحفظية</w:t>
      </w:r>
      <w:proofErr w:type="spellEnd"/>
      <w:r w:rsidRPr="00D81D24">
        <w:rPr>
          <w:sz w:val="24"/>
          <w:szCs w:val="24"/>
          <w:rtl/>
        </w:rPr>
        <w:t xml:space="preserve"> لدلتا </w:t>
      </w:r>
      <w:proofErr w:type="spellStart"/>
      <w:r w:rsidRPr="00D81D24">
        <w:rPr>
          <w:sz w:val="24"/>
          <w:szCs w:val="24"/>
          <w:rtl/>
        </w:rPr>
        <w:t>جيديز</w:t>
      </w:r>
      <w:proofErr w:type="spellEnd"/>
      <w:r w:rsidRPr="00D81D24">
        <w:rPr>
          <w:sz w:val="24"/>
          <w:szCs w:val="24"/>
          <w:rtl/>
        </w:rPr>
        <w:t xml:space="preserve"> ضمن شبكة الأراضي الرطبة في البحر الأبيض المتوسط</w:t>
      </w:r>
      <w:r w:rsidRPr="00D81D24">
        <w:rPr>
          <w:sz w:val="24"/>
          <w:szCs w:val="24"/>
        </w:rPr>
        <w:t>.</w:t>
      </w:r>
    </w:p>
    <w:p w:rsidR="00D81D24" w:rsidRPr="00D81D24" w:rsidRDefault="00D81D24" w:rsidP="00AB2628">
      <w:pPr>
        <w:numPr>
          <w:ilvl w:val="0"/>
          <w:numId w:val="31"/>
        </w:numPr>
        <w:bidi/>
        <w:spacing w:before="100" w:beforeAutospacing="1" w:after="100" w:afterAutospacing="1"/>
        <w:rPr>
          <w:sz w:val="24"/>
          <w:szCs w:val="24"/>
        </w:rPr>
      </w:pPr>
      <w:r w:rsidRPr="00D81D24">
        <w:rPr>
          <w:sz w:val="24"/>
          <w:szCs w:val="24"/>
          <w:rtl/>
        </w:rPr>
        <w:t xml:space="preserve">تحديد العوامل الرئيسية لتدهور الأراضي الرطبة في الدلتا، بما في ذلك التغيرات الهيدرولوجية، تغيّر استخدام الأراضي، تأثيرات المناخ، والضغوط المتعلقة </w:t>
      </w:r>
      <w:proofErr w:type="spellStart"/>
      <w:r w:rsidRPr="00D81D24">
        <w:rPr>
          <w:sz w:val="24"/>
          <w:szCs w:val="24"/>
          <w:rtl/>
        </w:rPr>
        <w:t>بالحوكمة</w:t>
      </w:r>
      <w:proofErr w:type="spellEnd"/>
      <w:r w:rsidRPr="00D81D24">
        <w:rPr>
          <w:sz w:val="24"/>
          <w:szCs w:val="24"/>
        </w:rPr>
        <w:t>.</w:t>
      </w:r>
    </w:p>
    <w:p w:rsidR="00D81D24" w:rsidRPr="00D81D24" w:rsidRDefault="00D81D24" w:rsidP="00AB2628">
      <w:pPr>
        <w:numPr>
          <w:ilvl w:val="0"/>
          <w:numId w:val="31"/>
        </w:numPr>
        <w:bidi/>
        <w:spacing w:before="100" w:beforeAutospacing="1" w:after="100" w:afterAutospacing="1"/>
        <w:rPr>
          <w:sz w:val="24"/>
          <w:szCs w:val="24"/>
        </w:rPr>
      </w:pPr>
      <w:r w:rsidRPr="00D81D24">
        <w:rPr>
          <w:sz w:val="24"/>
          <w:szCs w:val="24"/>
          <w:rtl/>
        </w:rPr>
        <w:t>تفسير بيانات الرصد طويل الأمد للتنوع البيولوجي والاتجاهات الخاصة بالأنواع لتوجيه أولويات الاستعادة</w:t>
      </w:r>
      <w:r w:rsidRPr="00D81D24">
        <w:rPr>
          <w:sz w:val="24"/>
          <w:szCs w:val="24"/>
        </w:rPr>
        <w:t>.</w:t>
      </w:r>
    </w:p>
    <w:p w:rsidR="00D81D24" w:rsidRPr="00D81D24" w:rsidRDefault="00D81D24" w:rsidP="00AB2628">
      <w:pPr>
        <w:numPr>
          <w:ilvl w:val="0"/>
          <w:numId w:val="31"/>
        </w:numPr>
        <w:bidi/>
        <w:spacing w:before="100" w:beforeAutospacing="1" w:after="100" w:afterAutospacing="1"/>
        <w:rPr>
          <w:sz w:val="24"/>
          <w:szCs w:val="24"/>
        </w:rPr>
      </w:pPr>
      <w:r w:rsidRPr="00D81D24">
        <w:rPr>
          <w:sz w:val="24"/>
          <w:szCs w:val="24"/>
          <w:rtl/>
        </w:rPr>
        <w:t>صياغة أهداف استعادة محددة لكل نظام بيئي من المياه العذبة، المراعي–الحقول العشبية، الأنهار، والنظم الساحلية استنادًا إلى الأدلة العلمية</w:t>
      </w:r>
      <w:r w:rsidRPr="00D81D24">
        <w:rPr>
          <w:sz w:val="24"/>
          <w:szCs w:val="24"/>
        </w:rPr>
        <w:t>.</w:t>
      </w:r>
    </w:p>
    <w:p w:rsidR="00D81D24" w:rsidRPr="00D81D24" w:rsidRDefault="00D81D24" w:rsidP="00AB2628">
      <w:pPr>
        <w:numPr>
          <w:ilvl w:val="0"/>
          <w:numId w:val="31"/>
        </w:numPr>
        <w:bidi/>
        <w:spacing w:before="100" w:beforeAutospacing="1" w:after="100" w:afterAutospacing="1"/>
        <w:rPr>
          <w:sz w:val="24"/>
          <w:szCs w:val="24"/>
        </w:rPr>
      </w:pPr>
      <w:r w:rsidRPr="00D81D24">
        <w:rPr>
          <w:sz w:val="24"/>
          <w:szCs w:val="24"/>
          <w:rtl/>
        </w:rPr>
        <w:t>ربط نتائج البحث العلمي ورصد التنوع البيولوجي بالتخطيط العملي للاستعادة، واتخاذ القرارات الإدارية، والإجراءات ذات الصلة بالسياسات</w:t>
      </w:r>
      <w:r w:rsidRPr="00D81D24">
        <w:rPr>
          <w:sz w:val="24"/>
          <w:szCs w:val="24"/>
        </w:rPr>
        <w:t>.</w:t>
      </w:r>
    </w:p>
    <w:p w:rsidR="00D81D24" w:rsidRPr="00D81D24" w:rsidRDefault="00D81D24" w:rsidP="00AB2628">
      <w:pPr>
        <w:numPr>
          <w:ilvl w:val="0"/>
          <w:numId w:val="31"/>
        </w:numPr>
        <w:bidi/>
        <w:spacing w:before="100" w:beforeAutospacing="1" w:after="100" w:afterAutospacing="1"/>
        <w:rPr>
          <w:sz w:val="24"/>
          <w:szCs w:val="24"/>
        </w:rPr>
      </w:pPr>
      <w:r w:rsidRPr="00D81D24">
        <w:rPr>
          <w:sz w:val="24"/>
          <w:szCs w:val="24"/>
          <w:rtl/>
        </w:rPr>
        <w:t>تقييم دور إدارة المياه على مستوى الحوض، نظم الرعي، وترابط المواطن البيئية في تحقيق مرونة طويلة الأمد للأراضي الرطبة</w:t>
      </w:r>
      <w:r w:rsidRPr="00D81D24">
        <w:rPr>
          <w:sz w:val="24"/>
          <w:szCs w:val="24"/>
        </w:rPr>
        <w:t>.</w:t>
      </w:r>
    </w:p>
    <w:p w:rsidR="00D81D24" w:rsidRPr="00D81D24" w:rsidRDefault="00D81D24" w:rsidP="00AB2628">
      <w:pPr>
        <w:numPr>
          <w:ilvl w:val="0"/>
          <w:numId w:val="31"/>
        </w:numPr>
        <w:bidi/>
        <w:spacing w:before="100" w:beforeAutospacing="1" w:after="100" w:afterAutospacing="1"/>
        <w:rPr>
          <w:sz w:val="24"/>
          <w:szCs w:val="24"/>
        </w:rPr>
      </w:pPr>
      <w:r w:rsidRPr="00D81D24">
        <w:rPr>
          <w:sz w:val="24"/>
          <w:szCs w:val="24"/>
          <w:rtl/>
        </w:rPr>
        <w:t>تقييم كيفية ترجمة أهداف الاستعادة إلى مقاربات إدارة متكاملة ومتعددة النظم البيئية على مستوى الموقع</w:t>
      </w:r>
      <w:r w:rsidRPr="00D81D24">
        <w:rPr>
          <w:sz w:val="24"/>
          <w:szCs w:val="24"/>
        </w:rPr>
        <w:t>.</w:t>
      </w:r>
    </w:p>
    <w:p w:rsidR="00D81D24" w:rsidRPr="00D81D24" w:rsidRDefault="00D81D24" w:rsidP="00D81D24">
      <w:pPr>
        <w:bidi/>
        <w:spacing w:before="100" w:beforeAutospacing="1" w:after="100" w:afterAutospacing="1"/>
        <w:rPr>
          <w:sz w:val="24"/>
          <w:szCs w:val="24"/>
        </w:rPr>
      </w:pPr>
      <w:r w:rsidRPr="000A3CCD">
        <w:rPr>
          <w:b/>
          <w:bCs/>
          <w:sz w:val="24"/>
          <w:szCs w:val="24"/>
          <w:rtl/>
        </w:rPr>
        <w:t>المخرجات</w:t>
      </w:r>
      <w:r w:rsidRPr="00D81D24">
        <w:rPr>
          <w:sz w:val="24"/>
          <w:szCs w:val="24"/>
        </w:rPr>
        <w:t>:</w:t>
      </w:r>
    </w:p>
    <w:p w:rsidR="00D81D24" w:rsidRPr="00D81D24" w:rsidRDefault="00D81D24" w:rsidP="00AB2628">
      <w:pPr>
        <w:numPr>
          <w:ilvl w:val="0"/>
          <w:numId w:val="32"/>
        </w:numPr>
        <w:bidi/>
        <w:spacing w:before="100" w:beforeAutospacing="1" w:after="100" w:afterAutospacing="1"/>
        <w:rPr>
          <w:sz w:val="24"/>
          <w:szCs w:val="24"/>
        </w:rPr>
      </w:pPr>
      <w:r w:rsidRPr="00D81D24">
        <w:rPr>
          <w:sz w:val="24"/>
          <w:szCs w:val="24"/>
          <w:rtl/>
        </w:rPr>
        <w:t xml:space="preserve">فهم مشترك للمعايير البيئية الأساسية والتحديات </w:t>
      </w:r>
      <w:proofErr w:type="spellStart"/>
      <w:r w:rsidRPr="00D81D24">
        <w:rPr>
          <w:sz w:val="24"/>
          <w:szCs w:val="24"/>
          <w:rtl/>
        </w:rPr>
        <w:t>الحفظية</w:t>
      </w:r>
      <w:proofErr w:type="spellEnd"/>
      <w:r w:rsidRPr="00D81D24">
        <w:rPr>
          <w:sz w:val="24"/>
          <w:szCs w:val="24"/>
          <w:rtl/>
        </w:rPr>
        <w:t xml:space="preserve"> لدلتا </w:t>
      </w:r>
      <w:proofErr w:type="spellStart"/>
      <w:r w:rsidRPr="00D81D24">
        <w:rPr>
          <w:sz w:val="24"/>
          <w:szCs w:val="24"/>
          <w:rtl/>
        </w:rPr>
        <w:t>جيديز</w:t>
      </w:r>
      <w:proofErr w:type="spellEnd"/>
      <w:r w:rsidRPr="00D81D24">
        <w:rPr>
          <w:sz w:val="24"/>
          <w:szCs w:val="24"/>
        </w:rPr>
        <w:t>.</w:t>
      </w:r>
    </w:p>
    <w:p w:rsidR="00D81D24" w:rsidRPr="00D81D24" w:rsidRDefault="00D81D24" w:rsidP="00AB2628">
      <w:pPr>
        <w:numPr>
          <w:ilvl w:val="0"/>
          <w:numId w:val="32"/>
        </w:numPr>
        <w:bidi/>
        <w:spacing w:before="100" w:beforeAutospacing="1" w:after="100" w:afterAutospacing="1"/>
        <w:rPr>
          <w:sz w:val="24"/>
          <w:szCs w:val="24"/>
        </w:rPr>
      </w:pPr>
      <w:r w:rsidRPr="00D81D24">
        <w:rPr>
          <w:sz w:val="24"/>
          <w:szCs w:val="24"/>
          <w:rtl/>
        </w:rPr>
        <w:t>لمحة شاملة حول احتياجات وأهداف الاستعادة لكل نظام بيئي: المياه العذبة، المراعي–الحقول العشبية، الأنهار، والنظم الساحلية</w:t>
      </w:r>
      <w:r w:rsidRPr="00D81D24">
        <w:rPr>
          <w:sz w:val="24"/>
          <w:szCs w:val="24"/>
        </w:rPr>
        <w:t>.</w:t>
      </w:r>
    </w:p>
    <w:p w:rsidR="00D81D24" w:rsidRPr="00D81D24" w:rsidRDefault="00D81D24" w:rsidP="00AB2628">
      <w:pPr>
        <w:numPr>
          <w:ilvl w:val="0"/>
          <w:numId w:val="32"/>
        </w:numPr>
        <w:bidi/>
        <w:spacing w:before="100" w:beforeAutospacing="1" w:after="100" w:afterAutospacing="1"/>
        <w:rPr>
          <w:sz w:val="24"/>
          <w:szCs w:val="24"/>
        </w:rPr>
      </w:pPr>
      <w:r w:rsidRPr="00D81D24">
        <w:rPr>
          <w:sz w:val="24"/>
          <w:szCs w:val="24"/>
          <w:rtl/>
        </w:rPr>
        <w:t>زيادة القدرة على استخدام بيانات التنوع البيولوجي ونتائج الرصد لتحديد أهداف استعادة واقعية وقابلة للقياس</w:t>
      </w:r>
      <w:r w:rsidRPr="00D81D24">
        <w:rPr>
          <w:sz w:val="24"/>
          <w:szCs w:val="24"/>
        </w:rPr>
        <w:t>.</w:t>
      </w:r>
    </w:p>
    <w:p w:rsidR="00D81D24" w:rsidRPr="00D81D24" w:rsidRDefault="00D81D24" w:rsidP="00AB2628">
      <w:pPr>
        <w:numPr>
          <w:ilvl w:val="0"/>
          <w:numId w:val="32"/>
        </w:numPr>
        <w:bidi/>
        <w:spacing w:before="100" w:beforeAutospacing="1" w:after="100" w:afterAutospacing="1"/>
        <w:rPr>
          <w:sz w:val="24"/>
          <w:szCs w:val="24"/>
        </w:rPr>
      </w:pPr>
      <w:r w:rsidRPr="00D81D24">
        <w:rPr>
          <w:sz w:val="24"/>
          <w:szCs w:val="24"/>
          <w:rtl/>
        </w:rPr>
        <w:t>أمثلة عملية على كيفية توجيه البحث العلمي لتخطيط وإدارة الاستعادة في نظام أراضي رطبة متعدد الاستخدامات ومعقد</w:t>
      </w:r>
      <w:r w:rsidRPr="00D81D24">
        <w:rPr>
          <w:sz w:val="24"/>
          <w:szCs w:val="24"/>
        </w:rPr>
        <w:t>.</w:t>
      </w:r>
    </w:p>
    <w:p w:rsidR="00D81D24" w:rsidRPr="00D81D24" w:rsidRDefault="00D81D24" w:rsidP="00AB2628">
      <w:pPr>
        <w:numPr>
          <w:ilvl w:val="0"/>
          <w:numId w:val="32"/>
        </w:numPr>
        <w:bidi/>
        <w:spacing w:before="100" w:beforeAutospacing="1" w:after="100" w:afterAutospacing="1"/>
        <w:rPr>
          <w:sz w:val="24"/>
          <w:szCs w:val="24"/>
        </w:rPr>
      </w:pPr>
      <w:r w:rsidRPr="00D81D24">
        <w:rPr>
          <w:sz w:val="24"/>
          <w:szCs w:val="24"/>
          <w:rtl/>
        </w:rPr>
        <w:t>استخلاص دروس قابلة للتطبيق في مواقع استعادة الأراضي الرطبة الخاصة بالمشاركين عبر البحر الأبيض المتوسط</w:t>
      </w:r>
      <w:r w:rsidRPr="00D81D24">
        <w:rPr>
          <w:sz w:val="24"/>
          <w:szCs w:val="24"/>
        </w:rPr>
        <w:t>.</w:t>
      </w:r>
    </w:p>
    <w:p w:rsidR="00D81D24" w:rsidRPr="00D81D24" w:rsidRDefault="00D81D24" w:rsidP="00AB2628">
      <w:pPr>
        <w:numPr>
          <w:ilvl w:val="0"/>
          <w:numId w:val="32"/>
        </w:numPr>
        <w:bidi/>
        <w:spacing w:before="100" w:beforeAutospacing="1" w:after="100" w:afterAutospacing="1"/>
        <w:rPr>
          <w:sz w:val="24"/>
          <w:szCs w:val="24"/>
        </w:rPr>
      </w:pPr>
      <w:r w:rsidRPr="00D81D24">
        <w:rPr>
          <w:sz w:val="24"/>
          <w:szCs w:val="24"/>
          <w:rtl/>
        </w:rPr>
        <w:t xml:space="preserve">تعزيز التوافق بين الأولويات البيئية، أهداف الاستعادة، وأطر </w:t>
      </w:r>
      <w:proofErr w:type="spellStart"/>
      <w:r w:rsidRPr="00D81D24">
        <w:rPr>
          <w:sz w:val="24"/>
          <w:szCs w:val="24"/>
          <w:rtl/>
        </w:rPr>
        <w:t>الحوكمة</w:t>
      </w:r>
      <w:proofErr w:type="spellEnd"/>
      <w:r w:rsidRPr="00D81D24">
        <w:rPr>
          <w:sz w:val="24"/>
          <w:szCs w:val="24"/>
        </w:rPr>
        <w:t>.</w:t>
      </w:r>
    </w:p>
    <w:p w:rsidR="00D81D24" w:rsidRPr="00D81D24" w:rsidRDefault="00D81D24" w:rsidP="00D81D24">
      <w:pPr>
        <w:pBdr>
          <w:bottom w:val="single" w:sz="6" w:space="1" w:color="auto"/>
        </w:pBdr>
        <w:jc w:val="center"/>
        <w:rPr>
          <w:rFonts w:ascii="Arial" w:hAnsi="Arial" w:cs="Arial"/>
          <w:vanish/>
          <w:sz w:val="16"/>
          <w:szCs w:val="16"/>
        </w:rPr>
      </w:pPr>
      <w:r w:rsidRPr="00D81D24">
        <w:rPr>
          <w:rFonts w:ascii="Arial" w:hAnsi="Arial" w:cs="Arial"/>
          <w:vanish/>
          <w:sz w:val="16"/>
          <w:szCs w:val="16"/>
        </w:rPr>
        <w:t>Haut du formulaire</w:t>
      </w:r>
    </w:p>
    <w:p w:rsidR="00D81D24" w:rsidRPr="00D81D24" w:rsidRDefault="00D81D24" w:rsidP="00D81D24">
      <w:pPr>
        <w:pBdr>
          <w:top w:val="single" w:sz="6" w:space="1" w:color="auto"/>
        </w:pBdr>
        <w:jc w:val="center"/>
        <w:rPr>
          <w:rFonts w:ascii="Arial" w:hAnsi="Arial" w:cs="Arial"/>
          <w:vanish/>
          <w:sz w:val="16"/>
          <w:szCs w:val="16"/>
        </w:rPr>
      </w:pPr>
      <w:r w:rsidRPr="00D81D24">
        <w:rPr>
          <w:rFonts w:ascii="Arial" w:hAnsi="Arial" w:cs="Arial"/>
          <w:vanish/>
          <w:sz w:val="16"/>
          <w:szCs w:val="16"/>
        </w:rPr>
        <w:t>Bas du formulaire</w:t>
      </w:r>
    </w:p>
    <w:p w:rsidR="00300264" w:rsidRPr="002B0DC4" w:rsidRDefault="00300264">
      <w:pPr>
        <w:widowControl w:val="0"/>
        <w:jc w:val="both"/>
        <w:rPr>
          <w:rFonts w:ascii="Garamond" w:eastAsia="Garamond" w:hAnsi="Garamond" w:cs="Garamond"/>
          <w:b/>
          <w:bCs/>
          <w:sz w:val="24"/>
          <w:szCs w:val="24"/>
          <w:lang w:val="en-US"/>
        </w:rPr>
      </w:pPr>
    </w:p>
    <w:p w:rsidR="000A3CCD" w:rsidRDefault="000A3CCD" w:rsidP="000A3CCD">
      <w:pPr>
        <w:pStyle w:val="NormalWeb"/>
        <w:bidi/>
      </w:pPr>
      <w:r w:rsidRPr="000A3CCD">
        <w:rPr>
          <w:b/>
          <w:bCs/>
          <w:rtl/>
        </w:rPr>
        <w:t>المحتويات</w:t>
      </w:r>
      <w:r>
        <w:t>:</w:t>
      </w:r>
    </w:p>
    <w:p w:rsidR="000A3CCD" w:rsidRDefault="000A3CCD" w:rsidP="00AB2628">
      <w:pPr>
        <w:pStyle w:val="NormalWeb"/>
        <w:numPr>
          <w:ilvl w:val="0"/>
          <w:numId w:val="33"/>
        </w:numPr>
        <w:bidi/>
      </w:pPr>
      <w:r>
        <w:rPr>
          <w:rtl/>
        </w:rPr>
        <w:lastRenderedPageBreak/>
        <w:t xml:space="preserve">الخلفية البيئية لدلتا </w:t>
      </w:r>
      <w:proofErr w:type="spellStart"/>
      <w:r>
        <w:rPr>
          <w:rtl/>
        </w:rPr>
        <w:t>جيديز</w:t>
      </w:r>
      <w:proofErr w:type="spellEnd"/>
      <w:r>
        <w:rPr>
          <w:rtl/>
        </w:rPr>
        <w:t xml:space="preserve">، بما في ذلك تشكيلها </w:t>
      </w:r>
      <w:proofErr w:type="spellStart"/>
      <w:r>
        <w:rPr>
          <w:rtl/>
        </w:rPr>
        <w:t>الجيومورفولوجي</w:t>
      </w:r>
      <w:proofErr w:type="spellEnd"/>
      <w:r>
        <w:rPr>
          <w:rtl/>
        </w:rPr>
        <w:t>، فسيفساء المواطن البيئية، وأهمية التنوع البيولوجي على الصعيدين الوطني والمتوسطي</w:t>
      </w:r>
      <w:r>
        <w:t>.</w:t>
      </w:r>
    </w:p>
    <w:p w:rsidR="000A3CCD" w:rsidRDefault="000A3CCD" w:rsidP="00AB2628">
      <w:pPr>
        <w:pStyle w:val="NormalWeb"/>
        <w:numPr>
          <w:ilvl w:val="0"/>
          <w:numId w:val="33"/>
        </w:numPr>
        <w:bidi/>
      </w:pPr>
      <w:r>
        <w:rPr>
          <w:rtl/>
        </w:rPr>
        <w:t xml:space="preserve">لمحة عامة عن الجهود البحثية والرصدية التاريخية والمعاصرة، مع التركيز على طيور المياه المتكاثرة، الاتجاهات السكانية طويلة الأمد، والمعالم </w:t>
      </w:r>
      <w:proofErr w:type="spellStart"/>
      <w:r>
        <w:rPr>
          <w:rtl/>
        </w:rPr>
        <w:t>الحفظية</w:t>
      </w:r>
      <w:proofErr w:type="spellEnd"/>
      <w:r>
        <w:t>.</w:t>
      </w:r>
    </w:p>
    <w:p w:rsidR="000A3CCD" w:rsidRDefault="000A3CCD" w:rsidP="00AB2628">
      <w:pPr>
        <w:pStyle w:val="NormalWeb"/>
        <w:numPr>
          <w:ilvl w:val="0"/>
          <w:numId w:val="33"/>
        </w:numPr>
        <w:bidi/>
      </w:pPr>
      <w:r>
        <w:rPr>
          <w:rtl/>
        </w:rPr>
        <w:t xml:space="preserve">الوضع </w:t>
      </w:r>
      <w:proofErr w:type="spellStart"/>
      <w:r>
        <w:rPr>
          <w:rtl/>
        </w:rPr>
        <w:t>الحمايي</w:t>
      </w:r>
      <w:proofErr w:type="spellEnd"/>
      <w:r>
        <w:rPr>
          <w:rtl/>
        </w:rPr>
        <w:t xml:space="preserve"> لدلتا </w:t>
      </w:r>
      <w:proofErr w:type="spellStart"/>
      <w:r>
        <w:rPr>
          <w:rtl/>
        </w:rPr>
        <w:t>جيديز</w:t>
      </w:r>
      <w:proofErr w:type="spellEnd"/>
      <w:r>
        <w:rPr>
          <w:rtl/>
        </w:rPr>
        <w:t xml:space="preserve">، بما في ذلك تصنيف </w:t>
      </w:r>
      <w:proofErr w:type="spellStart"/>
      <w:r>
        <w:rPr>
          <w:rtl/>
        </w:rPr>
        <w:t>رامسار</w:t>
      </w:r>
      <w:proofErr w:type="spellEnd"/>
      <w:r>
        <w:rPr>
          <w:rtl/>
        </w:rPr>
        <w:t>، حالة المناطق ذات التنوع البيولوجي الهامة</w:t>
      </w:r>
      <w:r>
        <w:t>(KBA)</w:t>
      </w:r>
      <w:r>
        <w:rPr>
          <w:rtl/>
        </w:rPr>
        <w:t>، والأطر الوطنية للحفظ</w:t>
      </w:r>
      <w:r>
        <w:t>.</w:t>
      </w:r>
    </w:p>
    <w:p w:rsidR="000A3CCD" w:rsidRDefault="000A3CCD" w:rsidP="00AB2628">
      <w:pPr>
        <w:pStyle w:val="NormalWeb"/>
        <w:numPr>
          <w:ilvl w:val="0"/>
          <w:numId w:val="33"/>
        </w:numPr>
        <w:bidi/>
      </w:pPr>
      <w:r>
        <w:rPr>
          <w:rtl/>
        </w:rPr>
        <w:t>تحديد الضغوط الرئيسية ومحركات التدهور، بما في ذلك إدارة المياه غير المستدامة، تكثيف الزراعة، تآكل السواحل، تغير المناخ، التوسع العمراني، الصيد غير القانوني، والتلوث</w:t>
      </w:r>
      <w:r>
        <w:t>.</w:t>
      </w:r>
    </w:p>
    <w:p w:rsidR="000A3CCD" w:rsidRDefault="000A3CCD" w:rsidP="00AB2628">
      <w:pPr>
        <w:pStyle w:val="NormalWeb"/>
        <w:numPr>
          <w:ilvl w:val="0"/>
          <w:numId w:val="33"/>
        </w:numPr>
        <w:bidi/>
      </w:pPr>
      <w:r>
        <w:rPr>
          <w:rtl/>
        </w:rPr>
        <w:t xml:space="preserve">تقييم التحديات </w:t>
      </w:r>
      <w:proofErr w:type="spellStart"/>
      <w:r>
        <w:rPr>
          <w:rtl/>
        </w:rPr>
        <w:t>الحفظية</w:t>
      </w:r>
      <w:proofErr w:type="spellEnd"/>
      <w:r>
        <w:rPr>
          <w:rtl/>
        </w:rPr>
        <w:t xml:space="preserve"> الخاصة بالأنواع، مع التركيز على الفلامينغو الأكبر، البجع </w:t>
      </w:r>
      <w:proofErr w:type="spellStart"/>
      <w:r>
        <w:rPr>
          <w:rtl/>
        </w:rPr>
        <w:t>الدلماسي</w:t>
      </w:r>
      <w:proofErr w:type="spellEnd"/>
      <w:r>
        <w:rPr>
          <w:rtl/>
        </w:rPr>
        <w:t>، وأنواع أخرى من طيور المياه المعتمدة على المواطن المائية العذبة والساحلية</w:t>
      </w:r>
      <w:r>
        <w:t>.</w:t>
      </w:r>
    </w:p>
    <w:p w:rsidR="000A3CCD" w:rsidRDefault="000A3CCD" w:rsidP="00AB2628">
      <w:pPr>
        <w:pStyle w:val="NormalWeb"/>
        <w:numPr>
          <w:ilvl w:val="0"/>
          <w:numId w:val="33"/>
        </w:numPr>
        <w:bidi/>
      </w:pPr>
      <w:r>
        <w:rPr>
          <w:rtl/>
        </w:rPr>
        <w:t>آثار تغير الهيدرولوجيا على الأراضي الرطبة العذبة، بساتين القصب، والمراعي الرطبة، بما في ذلك انخفاض تدفق المياه العذبة والجفاف المبكر الموسمي</w:t>
      </w:r>
      <w:r>
        <w:t>.</w:t>
      </w:r>
    </w:p>
    <w:p w:rsidR="000A3CCD" w:rsidRDefault="000A3CCD" w:rsidP="00AB2628">
      <w:pPr>
        <w:pStyle w:val="NormalWeb"/>
        <w:numPr>
          <w:ilvl w:val="0"/>
          <w:numId w:val="33"/>
        </w:numPr>
        <w:bidi/>
      </w:pPr>
      <w:r>
        <w:rPr>
          <w:rtl/>
        </w:rPr>
        <w:t>تدهور نظم المراعي والحقول العشبية بسبب الرعي الجائر، التجزئة، مزارع الكينا، وفقدان ممارسات الإدارة التقليدية</w:t>
      </w:r>
      <w:r>
        <w:t>.</w:t>
      </w:r>
    </w:p>
    <w:p w:rsidR="000A3CCD" w:rsidRDefault="000A3CCD" w:rsidP="00AB2628">
      <w:pPr>
        <w:pStyle w:val="NormalWeb"/>
        <w:numPr>
          <w:ilvl w:val="0"/>
          <w:numId w:val="33"/>
        </w:numPr>
        <w:bidi/>
      </w:pPr>
      <w:r>
        <w:rPr>
          <w:rtl/>
        </w:rPr>
        <w:t>التأثيرات البيئية لمزارع الكينا على مستويات المياه الجوفية، هيكل التربة، الغطاء النباتي الأصلي، والمرونة البيئية العامة</w:t>
      </w:r>
      <w:r>
        <w:t>.</w:t>
      </w:r>
    </w:p>
    <w:p w:rsidR="000A3CCD" w:rsidRDefault="000A3CCD" w:rsidP="00AB2628">
      <w:pPr>
        <w:pStyle w:val="NormalWeb"/>
        <w:numPr>
          <w:ilvl w:val="0"/>
          <w:numId w:val="33"/>
        </w:numPr>
        <w:bidi/>
      </w:pPr>
      <w:r>
        <w:rPr>
          <w:rtl/>
        </w:rPr>
        <w:t>تحليل تجزئة نظام الأنهار، اضطراب الرواسب، والحواجز التي تؤثر على الترابط البيئي بين حوض النهر والدلتا</w:t>
      </w:r>
      <w:r>
        <w:t>.</w:t>
      </w:r>
    </w:p>
    <w:p w:rsidR="000A3CCD" w:rsidRDefault="000A3CCD" w:rsidP="00AB2628">
      <w:pPr>
        <w:pStyle w:val="NormalWeb"/>
        <w:numPr>
          <w:ilvl w:val="0"/>
          <w:numId w:val="33"/>
        </w:numPr>
        <w:bidi/>
      </w:pPr>
      <w:r>
        <w:rPr>
          <w:rtl/>
        </w:rPr>
        <w:t>الضغوط على النظم الساحلية، بما في ذلك التآكل، ارتفاع مستوى سطح البحر، تطوير البنية التحتية، وانخفاض إمدادات الرواسب</w:t>
      </w:r>
      <w:r>
        <w:t>.</w:t>
      </w:r>
    </w:p>
    <w:p w:rsidR="000A3CCD" w:rsidRDefault="000A3CCD" w:rsidP="00AB2628">
      <w:pPr>
        <w:pStyle w:val="NormalWeb"/>
        <w:numPr>
          <w:ilvl w:val="0"/>
          <w:numId w:val="33"/>
        </w:numPr>
        <w:bidi/>
      </w:pPr>
      <w:r>
        <w:rPr>
          <w:rtl/>
        </w:rPr>
        <w:t xml:space="preserve">عرض أهداف الاستعادة المتكاملة لدلتا </w:t>
      </w:r>
      <w:proofErr w:type="spellStart"/>
      <w:r>
        <w:rPr>
          <w:rtl/>
        </w:rPr>
        <w:t>جيديز</w:t>
      </w:r>
      <w:proofErr w:type="spellEnd"/>
      <w:r>
        <w:rPr>
          <w:rtl/>
        </w:rPr>
        <w:t>، منظمة حول أربعة مكونات رئيسية للنظم البيئية</w:t>
      </w:r>
      <w:r>
        <w:t>:</w:t>
      </w:r>
    </w:p>
    <w:p w:rsidR="000A3CCD" w:rsidRDefault="000A3CCD" w:rsidP="00AB2628">
      <w:pPr>
        <w:pStyle w:val="NormalWeb"/>
        <w:numPr>
          <w:ilvl w:val="1"/>
          <w:numId w:val="33"/>
        </w:numPr>
        <w:bidi/>
      </w:pPr>
      <w:r>
        <w:rPr>
          <w:rStyle w:val="lev"/>
          <w:rtl/>
        </w:rPr>
        <w:t>النظم المائية العذبة</w:t>
      </w:r>
      <w:r>
        <w:t xml:space="preserve">: </w:t>
      </w:r>
      <w:r>
        <w:rPr>
          <w:rtl/>
        </w:rPr>
        <w:t>استعادة الدورات الهيدرولوجية الطبيعية ودعم التنوع البيولوجي عبر إدارة مياه مستدامة على مستوى الحوض</w:t>
      </w:r>
      <w:r>
        <w:t>.</w:t>
      </w:r>
    </w:p>
    <w:p w:rsidR="000A3CCD" w:rsidRDefault="000A3CCD" w:rsidP="00AB2628">
      <w:pPr>
        <w:pStyle w:val="NormalWeb"/>
        <w:numPr>
          <w:ilvl w:val="1"/>
          <w:numId w:val="33"/>
        </w:numPr>
        <w:bidi/>
      </w:pPr>
      <w:r>
        <w:rPr>
          <w:rStyle w:val="lev"/>
          <w:rtl/>
        </w:rPr>
        <w:t>نظم المراعي–الحقول العشبية</w:t>
      </w:r>
      <w:r>
        <w:t xml:space="preserve">: </w:t>
      </w:r>
      <w:r>
        <w:rPr>
          <w:rtl/>
        </w:rPr>
        <w:t>تعزيز نظم الرعي الصديقة للتنوع البيولوجي واستعادة المراعي الرطبة</w:t>
      </w:r>
      <w:r>
        <w:t>.</w:t>
      </w:r>
    </w:p>
    <w:p w:rsidR="000A3CCD" w:rsidRDefault="000A3CCD" w:rsidP="00AB2628">
      <w:pPr>
        <w:pStyle w:val="NormalWeb"/>
        <w:numPr>
          <w:ilvl w:val="1"/>
          <w:numId w:val="33"/>
        </w:numPr>
        <w:bidi/>
      </w:pPr>
      <w:r>
        <w:rPr>
          <w:rStyle w:val="lev"/>
          <w:rtl/>
        </w:rPr>
        <w:t>النظم النهرية</w:t>
      </w:r>
      <w:r>
        <w:t xml:space="preserve">: </w:t>
      </w:r>
      <w:r>
        <w:rPr>
          <w:rtl/>
        </w:rPr>
        <w:t>تحسين الترابط الطولي عبر إزالة الحواجز وتحسين تدفق المياه</w:t>
      </w:r>
      <w:r>
        <w:t>.</w:t>
      </w:r>
    </w:p>
    <w:p w:rsidR="000A3CCD" w:rsidRDefault="000A3CCD" w:rsidP="00AB2628">
      <w:pPr>
        <w:pStyle w:val="NormalWeb"/>
        <w:numPr>
          <w:ilvl w:val="1"/>
          <w:numId w:val="33"/>
        </w:numPr>
        <w:bidi/>
      </w:pPr>
      <w:r>
        <w:rPr>
          <w:rStyle w:val="lev"/>
          <w:rtl/>
        </w:rPr>
        <w:t>النظم الساحلية</w:t>
      </w:r>
      <w:r>
        <w:t xml:space="preserve">: </w:t>
      </w:r>
      <w:r>
        <w:rPr>
          <w:rtl/>
        </w:rPr>
        <w:t xml:space="preserve">تعزيز المرونة عبر إعادة تأسيس </w:t>
      </w:r>
      <w:proofErr w:type="spellStart"/>
      <w:r>
        <w:rPr>
          <w:rtl/>
        </w:rPr>
        <w:t>الديناميات</w:t>
      </w:r>
      <w:proofErr w:type="spellEnd"/>
      <w:r>
        <w:rPr>
          <w:rtl/>
        </w:rPr>
        <w:t xml:space="preserve"> الطبيعية للمد والجزر وتقليل الحواجز الاصطناعية</w:t>
      </w:r>
      <w:r>
        <w:t>.</w:t>
      </w:r>
    </w:p>
    <w:p w:rsidR="000A3CCD" w:rsidRDefault="000A3CCD" w:rsidP="00AB2628">
      <w:pPr>
        <w:pStyle w:val="NormalWeb"/>
        <w:numPr>
          <w:ilvl w:val="0"/>
          <w:numId w:val="33"/>
        </w:numPr>
        <w:bidi/>
      </w:pPr>
      <w:r>
        <w:rPr>
          <w:rtl/>
        </w:rPr>
        <w:t>ربط البحث العلمي، رصد التنوع البيولوجي، وتقييمات النظام البيئي بأهداف التخطيط والإدارة العملية للاستعادة</w:t>
      </w:r>
      <w:r>
        <w:t>.</w:t>
      </w:r>
    </w:p>
    <w:p w:rsidR="000A3CCD" w:rsidRDefault="000A3CCD" w:rsidP="00AB2628">
      <w:pPr>
        <w:pStyle w:val="NormalWeb"/>
        <w:numPr>
          <w:ilvl w:val="0"/>
          <w:numId w:val="33"/>
        </w:numPr>
        <w:bidi/>
      </w:pPr>
      <w:r>
        <w:rPr>
          <w:rtl/>
        </w:rPr>
        <w:t xml:space="preserve">مناقشة </w:t>
      </w:r>
      <w:proofErr w:type="spellStart"/>
      <w:r>
        <w:rPr>
          <w:rtl/>
        </w:rPr>
        <w:t>الحوكمة</w:t>
      </w:r>
      <w:proofErr w:type="spellEnd"/>
      <w:r>
        <w:rPr>
          <w:rtl/>
        </w:rPr>
        <w:t xml:space="preserve">، تخطيط استخدام الأراضي، واتخاذ القرار عبر القطاعات كعوامل </w:t>
      </w:r>
      <w:proofErr w:type="spellStart"/>
      <w:r>
        <w:rPr>
          <w:rtl/>
        </w:rPr>
        <w:t>تمكينية</w:t>
      </w:r>
      <w:proofErr w:type="spellEnd"/>
      <w:r>
        <w:rPr>
          <w:rtl/>
        </w:rPr>
        <w:t xml:space="preserve"> رئيسية لنجاح الاستعادة طويل الأمد</w:t>
      </w:r>
      <w:r>
        <w:t>.</w:t>
      </w:r>
    </w:p>
    <w:p w:rsidR="000A3CCD" w:rsidRDefault="000A3CCD" w:rsidP="000A3CCD">
      <w:pPr>
        <w:pStyle w:val="NormalWeb"/>
        <w:bidi/>
      </w:pPr>
      <w:r>
        <w:rPr>
          <w:rtl/>
        </w:rPr>
        <w:t>الوثائق المستخدمة</w:t>
      </w:r>
      <w:r>
        <w:t>:</w:t>
      </w:r>
    </w:p>
    <w:p w:rsidR="000A3CCD" w:rsidRDefault="000A3CCD" w:rsidP="00AB2628">
      <w:pPr>
        <w:pStyle w:val="NormalWeb"/>
        <w:numPr>
          <w:ilvl w:val="0"/>
          <w:numId w:val="34"/>
        </w:numPr>
        <w:bidi/>
      </w:pPr>
      <w:r>
        <w:rPr>
          <w:rStyle w:val="lev"/>
        </w:rPr>
        <w:t>DOC 2.1 – Background – Ozge_Yaylali.pptx</w:t>
      </w:r>
    </w:p>
    <w:p w:rsidR="000A3CCD" w:rsidRDefault="000A3CCD" w:rsidP="00AB2628">
      <w:pPr>
        <w:pStyle w:val="NormalWeb"/>
        <w:numPr>
          <w:ilvl w:val="0"/>
          <w:numId w:val="34"/>
        </w:numPr>
        <w:bidi/>
      </w:pPr>
      <w:r>
        <w:rPr>
          <w:rStyle w:val="lev"/>
        </w:rPr>
        <w:t xml:space="preserve">DOC 2.2 – </w:t>
      </w:r>
      <w:proofErr w:type="spellStart"/>
      <w:r>
        <w:rPr>
          <w:rStyle w:val="lev"/>
        </w:rPr>
        <w:t>Restoration</w:t>
      </w:r>
      <w:proofErr w:type="spellEnd"/>
      <w:r>
        <w:rPr>
          <w:rStyle w:val="lev"/>
        </w:rPr>
        <w:t xml:space="preserve"> Objectives – Safak_Arslan.pptx</w:t>
      </w:r>
    </w:p>
    <w:p w:rsidR="000A3CCD" w:rsidRDefault="000A3CCD" w:rsidP="000A3CCD">
      <w:pPr>
        <w:pStyle w:val="NormalWeb"/>
        <w:bidi/>
      </w:pPr>
      <w:r>
        <w:rPr>
          <w:rtl/>
        </w:rPr>
        <w:t>المعدات المطلوبة: جهاز عرض وشاشات، حاسوب، وشرائح العرض</w:t>
      </w:r>
    </w:p>
    <w:p w:rsidR="000A3CCD" w:rsidRDefault="000A3CCD" w:rsidP="000A3CCD">
      <w:pPr>
        <w:pStyle w:val="NormalWeb"/>
        <w:bidi/>
      </w:pPr>
      <w:r>
        <w:rPr>
          <w:rtl/>
        </w:rPr>
        <w:t>مكان التدريب: داخل القاعة</w:t>
      </w: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9B3A99" w:rsidP="009B3A99">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12 </w:t>
      </w:r>
      <w:r w:rsidR="002B0DC4" w:rsidRPr="002B0DC4">
        <w:rPr>
          <w:rFonts w:ascii="Garamond" w:eastAsia="Garamond" w:hAnsi="Garamond" w:cs="Garamond"/>
          <w:sz w:val="28"/>
          <w:szCs w:val="28"/>
          <w:lang w:val="en-US"/>
        </w:rPr>
        <w:t>_______________________________________________________________</w:t>
      </w:r>
    </w:p>
    <w:p w:rsidR="009B3A99" w:rsidRDefault="009B3A99" w:rsidP="009B3A99">
      <w:pPr>
        <w:pStyle w:val="NormalWeb"/>
        <w:bidi/>
      </w:pPr>
      <w:r>
        <w:rPr>
          <w:rtl/>
        </w:rPr>
        <w:t>التاريخ: اليوم الثاني</w:t>
      </w:r>
      <w:r>
        <w:t> </w:t>
      </w:r>
      <w:r>
        <w:t> </w:t>
      </w:r>
      <w:r>
        <w:t> </w:t>
      </w:r>
      <w:r>
        <w:t> </w:t>
      </w:r>
      <w:r>
        <w:t> </w:t>
      </w:r>
      <w:r>
        <w:t> </w:t>
      </w:r>
      <w:r>
        <w:rPr>
          <w:rtl/>
        </w:rPr>
        <w:t xml:space="preserve">المدرب: </w:t>
      </w:r>
      <w:proofErr w:type="spellStart"/>
      <w:r>
        <w:rPr>
          <w:rtl/>
        </w:rPr>
        <w:t>موجيب</w:t>
      </w:r>
      <w:proofErr w:type="spellEnd"/>
      <w:r>
        <w:rPr>
          <w:rtl/>
        </w:rPr>
        <w:t xml:space="preserve"> قابوس، </w:t>
      </w:r>
      <w:r>
        <w:t>AAO</w:t>
      </w:r>
    </w:p>
    <w:p w:rsidR="009B3A99" w:rsidRDefault="009B3A99" w:rsidP="009B3A99">
      <w:pPr>
        <w:pStyle w:val="NormalWeb"/>
        <w:bidi/>
      </w:pPr>
      <w:r>
        <w:rPr>
          <w:rtl/>
        </w:rPr>
        <w:t>الوقت: 10:30 – 10:45</w:t>
      </w:r>
      <w:r>
        <w:t> </w:t>
      </w:r>
      <w:r>
        <w:t> </w:t>
      </w:r>
      <w:r>
        <w:t> </w:t>
      </w:r>
      <w:r>
        <w:t> </w:t>
      </w:r>
      <w:r>
        <w:t> </w:t>
      </w:r>
      <w:r>
        <w:t> </w:t>
      </w:r>
      <w:r>
        <w:rPr>
          <w:rtl/>
        </w:rPr>
        <w:t>المدة: 15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9B3A99" w:rsidRDefault="009B3A99" w:rsidP="009B3A99">
      <w:pPr>
        <w:pStyle w:val="NormalWeb"/>
        <w:bidi/>
      </w:pPr>
      <w:r w:rsidRPr="009B3A99">
        <w:rPr>
          <w:b/>
          <w:bCs/>
          <w:rtl/>
        </w:rPr>
        <w:t>عنوان الجلسة</w:t>
      </w:r>
      <w:r>
        <w:rPr>
          <w:rtl/>
        </w:rPr>
        <w:t>: استخدام مؤشر الأراضي الرطبة في 3 مواقع لتوجيه استعادة الأراضي الرطبة</w:t>
      </w:r>
    </w:p>
    <w:p w:rsidR="009B3A99" w:rsidRDefault="009B3A99" w:rsidP="009B3A99">
      <w:pPr>
        <w:pStyle w:val="NormalWeb"/>
        <w:bidi/>
      </w:pPr>
      <w:r w:rsidRPr="009B3A99">
        <w:rPr>
          <w:b/>
          <w:bCs/>
          <w:rtl/>
        </w:rPr>
        <w:t>طريقة التعلم</w:t>
      </w:r>
      <w:r>
        <w:rPr>
          <w:rtl/>
        </w:rPr>
        <w:t>: عرض تقديمي قصير مدعوم بمراجعات دراسات حالة وجلسة أسئلة وإجابات</w:t>
      </w:r>
    </w:p>
    <w:p w:rsidR="009B3A99" w:rsidRDefault="009B3A99" w:rsidP="009B3A99">
      <w:pPr>
        <w:pStyle w:val="NormalWeb"/>
        <w:bidi/>
      </w:pPr>
      <w:r w:rsidRPr="009B3A99">
        <w:rPr>
          <w:b/>
          <w:bCs/>
          <w:rtl/>
        </w:rPr>
        <w:t>أهداف التعلم</w:t>
      </w:r>
      <w:r>
        <w:t>:</w:t>
      </w:r>
    </w:p>
    <w:p w:rsidR="009B3A99" w:rsidRDefault="009B3A99" w:rsidP="00AB2628">
      <w:pPr>
        <w:pStyle w:val="NormalWeb"/>
        <w:numPr>
          <w:ilvl w:val="0"/>
          <w:numId w:val="35"/>
        </w:numPr>
        <w:bidi/>
      </w:pPr>
      <w:r>
        <w:rPr>
          <w:rtl/>
        </w:rPr>
        <w:t>فهم الهيكل الأساسي لمؤشر الأراضي الرطبة (الضغط–الحالة–الاستجابة)</w:t>
      </w:r>
      <w:r>
        <w:t>.</w:t>
      </w:r>
    </w:p>
    <w:p w:rsidR="009B3A99" w:rsidRDefault="009B3A99" w:rsidP="00AB2628">
      <w:pPr>
        <w:pStyle w:val="NormalWeb"/>
        <w:numPr>
          <w:ilvl w:val="0"/>
          <w:numId w:val="35"/>
        </w:numPr>
        <w:bidi/>
      </w:pPr>
      <w:r>
        <w:rPr>
          <w:rtl/>
        </w:rPr>
        <w:t>تعلم كيفية استخدام أداة رصد بسيطة وفعالة من حيث التكلفة لدعم تخطيط استعادة الأراضي الرطبة</w:t>
      </w:r>
      <w:r>
        <w:t>.</w:t>
      </w:r>
    </w:p>
    <w:p w:rsidR="009B3A99" w:rsidRDefault="009B3A99" w:rsidP="00AB2628">
      <w:pPr>
        <w:pStyle w:val="NormalWeb"/>
        <w:numPr>
          <w:ilvl w:val="0"/>
          <w:numId w:val="35"/>
        </w:numPr>
        <w:bidi/>
      </w:pPr>
      <w:r>
        <w:rPr>
          <w:rtl/>
        </w:rPr>
        <w:t>التعرف على الضغوط الرئيسية التي تؤثر على الأراضي الرطبة الحضرية وانعكاساتها على التنوع البيولوجي</w:t>
      </w:r>
      <w:r>
        <w:t>.</w:t>
      </w:r>
    </w:p>
    <w:p w:rsidR="009B3A99" w:rsidRDefault="009B3A99" w:rsidP="009B3A99">
      <w:pPr>
        <w:pStyle w:val="NormalWeb"/>
        <w:bidi/>
      </w:pPr>
      <w:r w:rsidRPr="009B3A99">
        <w:rPr>
          <w:b/>
          <w:bCs/>
          <w:rtl/>
        </w:rPr>
        <w:t>المخرجات</w:t>
      </w:r>
      <w:r>
        <w:t>:</w:t>
      </w:r>
    </w:p>
    <w:p w:rsidR="009B3A99" w:rsidRDefault="009B3A99" w:rsidP="00AB2628">
      <w:pPr>
        <w:pStyle w:val="NormalWeb"/>
        <w:numPr>
          <w:ilvl w:val="0"/>
          <w:numId w:val="36"/>
        </w:numPr>
        <w:bidi/>
      </w:pPr>
      <w:r>
        <w:rPr>
          <w:rtl/>
        </w:rPr>
        <w:t>اكتساب رؤى عملية حول تطبيق مؤشر الأراضي الرطبة كأداة دعم للقرار</w:t>
      </w:r>
      <w:r>
        <w:t>.</w:t>
      </w:r>
    </w:p>
    <w:p w:rsidR="009B3A99" w:rsidRDefault="009B3A99" w:rsidP="00AB2628">
      <w:pPr>
        <w:pStyle w:val="NormalWeb"/>
        <w:numPr>
          <w:ilvl w:val="0"/>
          <w:numId w:val="36"/>
        </w:numPr>
        <w:bidi/>
      </w:pPr>
      <w:r>
        <w:rPr>
          <w:rtl/>
        </w:rPr>
        <w:t>تحسين الفهم لكيفية استخدام بيانات حالة المواطن والأنواع لتحديد أولويات الاستعادة</w:t>
      </w:r>
      <w:r>
        <w:t>.</w:t>
      </w:r>
    </w:p>
    <w:p w:rsidR="009B3A99" w:rsidRDefault="009B3A99" w:rsidP="00AB2628">
      <w:pPr>
        <w:pStyle w:val="NormalWeb"/>
        <w:numPr>
          <w:ilvl w:val="0"/>
          <w:numId w:val="36"/>
        </w:numPr>
        <w:bidi/>
      </w:pPr>
      <w:r>
        <w:rPr>
          <w:rtl/>
        </w:rPr>
        <w:t>زيادة الوعي بنتائج الرصد التي تغذي إجراءات الإدارة والاستعادة</w:t>
      </w:r>
      <w:r>
        <w:t>.</w:t>
      </w:r>
    </w:p>
    <w:p w:rsidR="009B3A99" w:rsidRDefault="009B3A99" w:rsidP="009B3A99">
      <w:pPr>
        <w:pStyle w:val="NormalWeb"/>
        <w:bidi/>
      </w:pPr>
      <w:r w:rsidRPr="009B3A99">
        <w:rPr>
          <w:b/>
          <w:bCs/>
          <w:rtl/>
        </w:rPr>
        <w:t>المحتويات</w:t>
      </w:r>
      <w:r>
        <w:t>:</w:t>
      </w:r>
    </w:p>
    <w:p w:rsidR="009B3A99" w:rsidRDefault="009B3A99" w:rsidP="00AB2628">
      <w:pPr>
        <w:pStyle w:val="NormalWeb"/>
        <w:numPr>
          <w:ilvl w:val="0"/>
          <w:numId w:val="37"/>
        </w:numPr>
        <w:bidi/>
      </w:pPr>
      <w:r>
        <w:rPr>
          <w:rtl/>
        </w:rPr>
        <w:t>لمحة عامة عن الأراضي الرطبة الحضرية في تونس الكبرى وأهميتها البيئية</w:t>
      </w:r>
      <w:r>
        <w:t>.</w:t>
      </w:r>
    </w:p>
    <w:p w:rsidR="009B3A99" w:rsidRDefault="009B3A99" w:rsidP="00AB2628">
      <w:pPr>
        <w:pStyle w:val="NormalWeb"/>
        <w:numPr>
          <w:ilvl w:val="0"/>
          <w:numId w:val="37"/>
        </w:numPr>
        <w:bidi/>
      </w:pPr>
      <w:r>
        <w:rPr>
          <w:rtl/>
        </w:rPr>
        <w:t>مقدمة حول منهجية مؤشر الأراضي الرطبة</w:t>
      </w:r>
      <w:r>
        <w:t>.</w:t>
      </w:r>
    </w:p>
    <w:p w:rsidR="009B3A99" w:rsidRDefault="009B3A99" w:rsidP="00AB2628">
      <w:pPr>
        <w:pStyle w:val="NormalWeb"/>
        <w:numPr>
          <w:ilvl w:val="0"/>
          <w:numId w:val="37"/>
        </w:numPr>
        <w:bidi/>
      </w:pPr>
      <w:r>
        <w:rPr>
          <w:rtl/>
        </w:rPr>
        <w:t>دراسة حالة: أراضي غار الملح وقلعة الأندلس الرطبة</w:t>
      </w:r>
      <w:r>
        <w:t>.</w:t>
      </w:r>
    </w:p>
    <w:p w:rsidR="009B3A99" w:rsidRDefault="009B3A99" w:rsidP="00AB2628">
      <w:pPr>
        <w:pStyle w:val="NormalWeb"/>
        <w:numPr>
          <w:ilvl w:val="0"/>
          <w:numId w:val="37"/>
        </w:numPr>
        <w:bidi/>
      </w:pPr>
      <w:r>
        <w:rPr>
          <w:rtl/>
        </w:rPr>
        <w:t>الضغوط الرئيسية على الأراضي الرطبة (التمدن، التلوث، الأنواع الغازية، تغير المناخ)</w:t>
      </w:r>
      <w:r>
        <w:t>.</w:t>
      </w:r>
    </w:p>
    <w:p w:rsidR="009B3A99" w:rsidRDefault="009B3A99" w:rsidP="00AB2628">
      <w:pPr>
        <w:pStyle w:val="NormalWeb"/>
        <w:numPr>
          <w:ilvl w:val="0"/>
          <w:numId w:val="37"/>
        </w:numPr>
        <w:bidi/>
      </w:pPr>
      <w:r>
        <w:rPr>
          <w:rtl/>
        </w:rPr>
        <w:t>حالة المواطن والأنواع الرئيسية من طيور المياه</w:t>
      </w:r>
      <w:r>
        <w:t>.</w:t>
      </w:r>
    </w:p>
    <w:p w:rsidR="009B3A99" w:rsidRDefault="009B3A99" w:rsidP="00AB2628">
      <w:pPr>
        <w:pStyle w:val="NormalWeb"/>
        <w:numPr>
          <w:ilvl w:val="0"/>
          <w:numId w:val="37"/>
        </w:numPr>
        <w:bidi/>
      </w:pPr>
      <w:r>
        <w:rPr>
          <w:rtl/>
        </w:rPr>
        <w:t>ربط نتائج الرصد باستجابات الإدارة والاستعادة</w:t>
      </w:r>
      <w:r>
        <w:t>.</w:t>
      </w:r>
    </w:p>
    <w:p w:rsidR="009B3A99" w:rsidRDefault="009B3A99" w:rsidP="009B3A99">
      <w:pPr>
        <w:pStyle w:val="NormalWeb"/>
        <w:bidi/>
      </w:pPr>
      <w:r>
        <w:rPr>
          <w:rtl/>
        </w:rPr>
        <w:t>الوثائق المستخدمة</w:t>
      </w:r>
      <w:r>
        <w:t xml:space="preserve">: </w:t>
      </w:r>
      <w:r>
        <w:rPr>
          <w:rStyle w:val="lev"/>
        </w:rPr>
        <w:t xml:space="preserve">DOC 2.3 – </w:t>
      </w:r>
      <w:proofErr w:type="spellStart"/>
      <w:r>
        <w:rPr>
          <w:rStyle w:val="lev"/>
        </w:rPr>
        <w:t>Wetland</w:t>
      </w:r>
      <w:proofErr w:type="spellEnd"/>
      <w:r>
        <w:rPr>
          <w:rStyle w:val="lev"/>
        </w:rPr>
        <w:t xml:space="preserve"> Index – Moujib_Gabous.pdf  </w:t>
      </w:r>
    </w:p>
    <w:p w:rsidR="009B3A99" w:rsidRDefault="009B3A99" w:rsidP="009B3A99">
      <w:pPr>
        <w:pStyle w:val="NormalWeb"/>
        <w:bidi/>
      </w:pPr>
      <w:r>
        <w:rPr>
          <w:rtl/>
        </w:rPr>
        <w:t>المعدات المطلوبة: جهاز عرض وشاشات، حاسوب، وشرائح العرض</w:t>
      </w:r>
    </w:p>
    <w:p w:rsidR="009B3A99" w:rsidRDefault="009B3A99" w:rsidP="009B3A99">
      <w:pPr>
        <w:pStyle w:val="NormalWeb"/>
        <w:bidi/>
      </w:pPr>
      <w:r>
        <w:rPr>
          <w:rtl/>
        </w:rPr>
        <w:t>مكان التدريب: داخل القاعة</w:t>
      </w: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B61A66" w:rsidP="00B61A66">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lastRenderedPageBreak/>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13 </w:t>
      </w:r>
      <w:r w:rsidR="002B0DC4" w:rsidRPr="002B0DC4">
        <w:rPr>
          <w:rFonts w:ascii="Garamond" w:eastAsia="Garamond" w:hAnsi="Garamond" w:cs="Garamond"/>
          <w:sz w:val="28"/>
          <w:szCs w:val="28"/>
          <w:lang w:val="en-US"/>
        </w:rPr>
        <w:t>_______________________________________________________________</w:t>
      </w:r>
    </w:p>
    <w:p w:rsidR="00B61A66" w:rsidRDefault="00B61A66" w:rsidP="00B61A66">
      <w:pPr>
        <w:pStyle w:val="NormalWeb"/>
        <w:bidi/>
      </w:pPr>
      <w:r>
        <w:rPr>
          <w:rtl/>
        </w:rPr>
        <w:t>التاريخ: اليوم الثاني</w:t>
      </w:r>
      <w:r>
        <w:t> </w:t>
      </w:r>
      <w:r>
        <w:t> </w:t>
      </w:r>
      <w:r>
        <w:t> </w:t>
      </w:r>
      <w:r>
        <w:t> </w:t>
      </w:r>
      <w:r>
        <w:t> </w:t>
      </w:r>
      <w:r>
        <w:t> </w:t>
      </w:r>
      <w:r>
        <w:rPr>
          <w:rtl/>
        </w:rPr>
        <w:t xml:space="preserve">المدربة: الأستاذة الدكتورة </w:t>
      </w:r>
      <w:proofErr w:type="spellStart"/>
      <w:r>
        <w:rPr>
          <w:rtl/>
        </w:rPr>
        <w:t>كيراز</w:t>
      </w:r>
      <w:proofErr w:type="spellEnd"/>
      <w:r>
        <w:rPr>
          <w:rtl/>
        </w:rPr>
        <w:t xml:space="preserve"> </w:t>
      </w:r>
      <w:proofErr w:type="spellStart"/>
      <w:r>
        <w:rPr>
          <w:rtl/>
        </w:rPr>
        <w:t>إرجياس</w:t>
      </w:r>
      <w:proofErr w:type="spellEnd"/>
      <w:r>
        <w:rPr>
          <w:rtl/>
        </w:rPr>
        <w:t xml:space="preserve"> </w:t>
      </w:r>
      <w:proofErr w:type="spellStart"/>
      <w:r>
        <w:rPr>
          <w:rtl/>
        </w:rPr>
        <w:t>يافوز</w:t>
      </w:r>
      <w:proofErr w:type="spellEnd"/>
      <w:r>
        <w:rPr>
          <w:rtl/>
        </w:rPr>
        <w:t xml:space="preserve">، </w:t>
      </w:r>
      <w:r>
        <w:t>ORC</w:t>
      </w:r>
    </w:p>
    <w:p w:rsidR="00B61A66" w:rsidRDefault="00B61A66" w:rsidP="00B61A66">
      <w:pPr>
        <w:pStyle w:val="NormalWeb"/>
        <w:bidi/>
      </w:pPr>
      <w:r>
        <w:rPr>
          <w:rtl/>
        </w:rPr>
        <w:t>الوقت: 10:45 – 11:00</w:t>
      </w:r>
      <w:r>
        <w:t> </w:t>
      </w:r>
      <w:r>
        <w:t> </w:t>
      </w:r>
      <w:r>
        <w:t> </w:t>
      </w:r>
      <w:r>
        <w:t> </w:t>
      </w:r>
      <w:r>
        <w:t> </w:t>
      </w:r>
      <w:r>
        <w:t> </w:t>
      </w:r>
      <w:r>
        <w:rPr>
          <w:rtl/>
        </w:rPr>
        <w:t>المدة: 15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B61A66" w:rsidRDefault="00B61A66" w:rsidP="00B61A66">
      <w:pPr>
        <w:pStyle w:val="NormalWeb"/>
        <w:bidi/>
        <w:jc w:val="both"/>
      </w:pPr>
      <w:r w:rsidRPr="00B61A66">
        <w:rPr>
          <w:b/>
          <w:bCs/>
          <w:rtl/>
        </w:rPr>
        <w:t>عنوان الجلسة</w:t>
      </w:r>
      <w:r>
        <w:rPr>
          <w:rtl/>
        </w:rPr>
        <w:t xml:space="preserve">: استعادة المراعي الرطبة في دلتا </w:t>
      </w:r>
      <w:proofErr w:type="spellStart"/>
      <w:r>
        <w:rPr>
          <w:rtl/>
        </w:rPr>
        <w:t>كيزيليرماك</w:t>
      </w:r>
      <w:proofErr w:type="spellEnd"/>
      <w:r>
        <w:rPr>
          <w:rtl/>
        </w:rPr>
        <w:t>، تركيا</w:t>
      </w:r>
    </w:p>
    <w:p w:rsidR="00B61A66" w:rsidRDefault="00B61A66" w:rsidP="00B61A66">
      <w:pPr>
        <w:pStyle w:val="NormalWeb"/>
        <w:bidi/>
        <w:jc w:val="both"/>
      </w:pPr>
      <w:r w:rsidRPr="00B61A66">
        <w:rPr>
          <w:b/>
          <w:bCs/>
          <w:rtl/>
        </w:rPr>
        <w:t>طريقة التعلم</w:t>
      </w:r>
      <w:r>
        <w:rPr>
          <w:rtl/>
        </w:rPr>
        <w:t>: عرض تقديمي قصير مدعوم بمراجعات دراسات حالة وجلسة أسئلة وإجابات</w:t>
      </w:r>
    </w:p>
    <w:p w:rsidR="00B61A66" w:rsidRDefault="00B61A66" w:rsidP="00B61A66">
      <w:pPr>
        <w:pStyle w:val="NormalWeb"/>
        <w:bidi/>
        <w:jc w:val="both"/>
      </w:pPr>
      <w:r w:rsidRPr="00B61A66">
        <w:rPr>
          <w:b/>
          <w:bCs/>
          <w:rtl/>
        </w:rPr>
        <w:t>أهداف التعلم</w:t>
      </w:r>
      <w:r>
        <w:t>:</w:t>
      </w:r>
    </w:p>
    <w:p w:rsidR="00B61A66" w:rsidRDefault="00B61A66" w:rsidP="00AB2628">
      <w:pPr>
        <w:pStyle w:val="NormalWeb"/>
        <w:numPr>
          <w:ilvl w:val="0"/>
          <w:numId w:val="38"/>
        </w:numPr>
        <w:bidi/>
        <w:jc w:val="both"/>
      </w:pPr>
      <w:r>
        <w:rPr>
          <w:rtl/>
        </w:rPr>
        <w:t xml:space="preserve">تقديم الأهمية البيئية للمراعي الرطبة في دلتا </w:t>
      </w:r>
      <w:proofErr w:type="spellStart"/>
      <w:r>
        <w:rPr>
          <w:rtl/>
        </w:rPr>
        <w:t>كيزيليرماك</w:t>
      </w:r>
      <w:proofErr w:type="spellEnd"/>
      <w:r>
        <w:t>.</w:t>
      </w:r>
    </w:p>
    <w:p w:rsidR="00B61A66" w:rsidRDefault="00B61A66" w:rsidP="00AB2628">
      <w:pPr>
        <w:pStyle w:val="NormalWeb"/>
        <w:numPr>
          <w:ilvl w:val="0"/>
          <w:numId w:val="38"/>
        </w:numPr>
        <w:bidi/>
        <w:jc w:val="both"/>
      </w:pPr>
      <w:r>
        <w:rPr>
          <w:rtl/>
        </w:rPr>
        <w:t>فهم الضغوط الرئيسية التي تؤثر على المواطن البيئية للمراعي الرطبة، لا سيما الرعي الجائر والتغيرات الهيدرولوجية</w:t>
      </w:r>
      <w:r>
        <w:t>.</w:t>
      </w:r>
    </w:p>
    <w:p w:rsidR="00B61A66" w:rsidRDefault="00B61A66" w:rsidP="00AB2628">
      <w:pPr>
        <w:pStyle w:val="NormalWeb"/>
        <w:numPr>
          <w:ilvl w:val="0"/>
          <w:numId w:val="38"/>
        </w:numPr>
        <w:bidi/>
        <w:jc w:val="both"/>
      </w:pPr>
      <w:r>
        <w:rPr>
          <w:rtl/>
        </w:rPr>
        <w:t>عرض أهداف الاستعادة وأساليب الإدارة العملية مع تحقيق توازن بين الحفاظ على التنوع البيولوجي وسبل العيش المحلية</w:t>
      </w:r>
      <w:r>
        <w:t>.</w:t>
      </w:r>
    </w:p>
    <w:p w:rsidR="00B61A66" w:rsidRDefault="00B61A66" w:rsidP="00B61A66">
      <w:pPr>
        <w:pStyle w:val="NormalWeb"/>
        <w:bidi/>
        <w:jc w:val="both"/>
      </w:pPr>
      <w:r w:rsidRPr="00B61A66">
        <w:rPr>
          <w:b/>
          <w:bCs/>
          <w:rtl/>
        </w:rPr>
        <w:t>المخرجات</w:t>
      </w:r>
      <w:r>
        <w:t>:</w:t>
      </w:r>
    </w:p>
    <w:p w:rsidR="00B61A66" w:rsidRDefault="00B61A66" w:rsidP="00AB2628">
      <w:pPr>
        <w:pStyle w:val="NormalWeb"/>
        <w:numPr>
          <w:ilvl w:val="0"/>
          <w:numId w:val="39"/>
        </w:numPr>
        <w:bidi/>
        <w:jc w:val="both"/>
      </w:pPr>
      <w:r>
        <w:rPr>
          <w:rtl/>
        </w:rPr>
        <w:t>تحسين الفهم لعوامل تدهور المراعي الرطبة واحتياجات الاستعادة</w:t>
      </w:r>
      <w:r>
        <w:t>.</w:t>
      </w:r>
    </w:p>
    <w:p w:rsidR="00B61A66" w:rsidRDefault="00B61A66" w:rsidP="00AB2628">
      <w:pPr>
        <w:pStyle w:val="NormalWeb"/>
        <w:numPr>
          <w:ilvl w:val="0"/>
          <w:numId w:val="39"/>
        </w:numPr>
        <w:bidi/>
        <w:jc w:val="both"/>
      </w:pPr>
      <w:r>
        <w:rPr>
          <w:rtl/>
        </w:rPr>
        <w:t xml:space="preserve">زيادة الوعي بأدوار أصحاب المصلحة وأطر </w:t>
      </w:r>
      <w:proofErr w:type="spellStart"/>
      <w:r>
        <w:rPr>
          <w:rtl/>
        </w:rPr>
        <w:t>الحوكمة</w:t>
      </w:r>
      <w:proofErr w:type="spellEnd"/>
      <w:r>
        <w:rPr>
          <w:rtl/>
        </w:rPr>
        <w:t xml:space="preserve"> في أنظمة الأراضي الرطبة الكبيرة</w:t>
      </w:r>
      <w:r>
        <w:t>.</w:t>
      </w:r>
    </w:p>
    <w:p w:rsidR="00B61A66" w:rsidRDefault="00B61A66" w:rsidP="00AB2628">
      <w:pPr>
        <w:pStyle w:val="NormalWeb"/>
        <w:numPr>
          <w:ilvl w:val="0"/>
          <w:numId w:val="39"/>
        </w:numPr>
        <w:bidi/>
        <w:jc w:val="both"/>
      </w:pPr>
      <w:r>
        <w:rPr>
          <w:rtl/>
        </w:rPr>
        <w:t>اكتساب رؤى عملية حول إجراءات استعادة المراعي، بما في ذلك إدارة الرعي وإنشاء المواطن البيئية</w:t>
      </w:r>
      <w:r>
        <w:t>.</w:t>
      </w:r>
    </w:p>
    <w:p w:rsidR="00B61A66" w:rsidRDefault="00B61A66" w:rsidP="00B61A66">
      <w:pPr>
        <w:pStyle w:val="NormalWeb"/>
        <w:bidi/>
        <w:jc w:val="both"/>
      </w:pPr>
      <w:r w:rsidRPr="00B61A66">
        <w:rPr>
          <w:b/>
          <w:bCs/>
          <w:rtl/>
        </w:rPr>
        <w:t>المحتويات</w:t>
      </w:r>
      <w:r>
        <w:t>:</w:t>
      </w:r>
    </w:p>
    <w:p w:rsidR="00B61A66" w:rsidRDefault="00B61A66" w:rsidP="00AB2628">
      <w:pPr>
        <w:pStyle w:val="NormalWeb"/>
        <w:numPr>
          <w:ilvl w:val="0"/>
          <w:numId w:val="40"/>
        </w:numPr>
        <w:bidi/>
        <w:jc w:val="both"/>
      </w:pPr>
      <w:r>
        <w:rPr>
          <w:rtl/>
        </w:rPr>
        <w:t xml:space="preserve">لمحة عامة عن دلتا </w:t>
      </w:r>
      <w:proofErr w:type="spellStart"/>
      <w:r>
        <w:rPr>
          <w:rtl/>
        </w:rPr>
        <w:t>كيزيليرماك</w:t>
      </w:r>
      <w:proofErr w:type="spellEnd"/>
      <w:r>
        <w:rPr>
          <w:rtl/>
        </w:rPr>
        <w:t xml:space="preserve"> كموقع </w:t>
      </w:r>
      <w:proofErr w:type="spellStart"/>
      <w:r>
        <w:rPr>
          <w:rtl/>
        </w:rPr>
        <w:t>رامسار</w:t>
      </w:r>
      <w:proofErr w:type="spellEnd"/>
      <w:r>
        <w:rPr>
          <w:rtl/>
        </w:rPr>
        <w:t xml:space="preserve"> وأرض رطبة محمية ذات أهمية دولية</w:t>
      </w:r>
      <w:r>
        <w:t>.</w:t>
      </w:r>
    </w:p>
    <w:p w:rsidR="00B61A66" w:rsidRDefault="00B61A66" w:rsidP="00AB2628">
      <w:pPr>
        <w:pStyle w:val="NormalWeb"/>
        <w:numPr>
          <w:ilvl w:val="0"/>
          <w:numId w:val="40"/>
        </w:numPr>
        <w:bidi/>
        <w:jc w:val="both"/>
      </w:pPr>
      <w:r>
        <w:rPr>
          <w:rtl/>
        </w:rPr>
        <w:t>تركيب المواطن البيئية استنادًا إلى تصنيف</w:t>
      </w:r>
      <w:r>
        <w:t xml:space="preserve"> EUNIS</w:t>
      </w:r>
      <w:r>
        <w:rPr>
          <w:rtl/>
        </w:rPr>
        <w:t>، مع التركيز على المراعي الرطبة</w:t>
      </w:r>
      <w:r>
        <w:t>.</w:t>
      </w:r>
    </w:p>
    <w:p w:rsidR="00B61A66" w:rsidRDefault="00B61A66" w:rsidP="00AB2628">
      <w:pPr>
        <w:pStyle w:val="NormalWeb"/>
        <w:numPr>
          <w:ilvl w:val="0"/>
          <w:numId w:val="40"/>
        </w:numPr>
        <w:bidi/>
        <w:jc w:val="both"/>
      </w:pPr>
      <w:r>
        <w:rPr>
          <w:rtl/>
        </w:rPr>
        <w:t>الضغوط الرئيسية على المراعي الرطبة: التغيرات الهيدرولوجية، الرعي الجائر، الدوس، وصراعات استخدام الأراضي</w:t>
      </w:r>
      <w:r>
        <w:t>.</w:t>
      </w:r>
    </w:p>
    <w:p w:rsidR="00B61A66" w:rsidRDefault="00B61A66" w:rsidP="00AB2628">
      <w:pPr>
        <w:pStyle w:val="NormalWeb"/>
        <w:numPr>
          <w:ilvl w:val="0"/>
          <w:numId w:val="40"/>
        </w:numPr>
        <w:bidi/>
        <w:jc w:val="both"/>
      </w:pPr>
      <w:r>
        <w:rPr>
          <w:rtl/>
        </w:rPr>
        <w:t>آثار الرعي والممارسات الزراعية على المواطن التكاثرية</w:t>
      </w:r>
      <w:r>
        <w:t>.</w:t>
      </w:r>
    </w:p>
    <w:p w:rsidR="00B61A66" w:rsidRDefault="00B61A66" w:rsidP="00AB2628">
      <w:pPr>
        <w:pStyle w:val="NormalWeb"/>
        <w:numPr>
          <w:ilvl w:val="0"/>
          <w:numId w:val="40"/>
        </w:numPr>
        <w:bidi/>
        <w:jc w:val="both"/>
      </w:pPr>
      <w:r>
        <w:rPr>
          <w:rtl/>
        </w:rPr>
        <w:t>سياق الاستعادة بعد إزالة المنازل الصيفية غير القانونية</w:t>
      </w:r>
      <w:r>
        <w:t>.</w:t>
      </w:r>
    </w:p>
    <w:p w:rsidR="00B61A66" w:rsidRDefault="00B61A66" w:rsidP="00AB2628">
      <w:pPr>
        <w:pStyle w:val="NormalWeb"/>
        <w:numPr>
          <w:ilvl w:val="0"/>
          <w:numId w:val="40"/>
        </w:numPr>
        <w:bidi/>
        <w:jc w:val="both"/>
      </w:pPr>
      <w:r>
        <w:rPr>
          <w:rtl/>
        </w:rPr>
        <w:t>أصحاب المصلحة والمستفيدون المشاركون في الاستعادة والإدارة</w:t>
      </w:r>
      <w:r>
        <w:t>.</w:t>
      </w:r>
    </w:p>
    <w:p w:rsidR="00B61A66" w:rsidRDefault="00B61A66" w:rsidP="00AB2628">
      <w:pPr>
        <w:pStyle w:val="NormalWeb"/>
        <w:numPr>
          <w:ilvl w:val="0"/>
          <w:numId w:val="40"/>
        </w:numPr>
        <w:bidi/>
        <w:jc w:val="both"/>
      </w:pPr>
      <w:r>
        <w:rPr>
          <w:rtl/>
        </w:rPr>
        <w:t>أهداف وأنشطة الاستعادة: تقييم الموقع، تحليل التربة، إزالة الغطاء النباتي، تركيب السياج، البذر، والرصد</w:t>
      </w:r>
      <w:r>
        <w:t>.</w:t>
      </w:r>
    </w:p>
    <w:p w:rsidR="00B61A66" w:rsidRDefault="00B61A66" w:rsidP="00B61A66">
      <w:pPr>
        <w:pStyle w:val="NormalWeb"/>
        <w:bidi/>
        <w:jc w:val="both"/>
      </w:pPr>
      <w:r>
        <w:rPr>
          <w:rtl/>
        </w:rPr>
        <w:t>الوثائق المستخدمة</w:t>
      </w:r>
      <w:r>
        <w:t xml:space="preserve"> </w:t>
      </w:r>
      <w:r>
        <w:rPr>
          <w:rStyle w:val="lev"/>
        </w:rPr>
        <w:t xml:space="preserve">DOC 2.4 – Kızılırmak Delta – Kiraz_Erciyas_Yavuz.pptx  </w:t>
      </w:r>
    </w:p>
    <w:p w:rsidR="00B61A66" w:rsidRDefault="00B61A66" w:rsidP="00B61A66">
      <w:pPr>
        <w:pStyle w:val="NormalWeb"/>
        <w:bidi/>
        <w:jc w:val="both"/>
      </w:pPr>
      <w:r>
        <w:rPr>
          <w:rtl/>
        </w:rPr>
        <w:t>المعدات المطلوبة: جهاز عرض وشاشات، حاسوب، وشرائح العرض</w:t>
      </w:r>
    </w:p>
    <w:p w:rsidR="00B61A66" w:rsidRDefault="00B61A66" w:rsidP="00B61A66">
      <w:pPr>
        <w:pStyle w:val="NormalWeb"/>
        <w:bidi/>
        <w:jc w:val="both"/>
      </w:pPr>
      <w:r>
        <w:rPr>
          <w:rtl/>
        </w:rPr>
        <w:t>مكان التدريب: داخل القاعة</w:t>
      </w:r>
    </w:p>
    <w:p w:rsidR="00300264" w:rsidRPr="002B0DC4" w:rsidRDefault="00300264">
      <w:pPr>
        <w:widowControl w:val="0"/>
        <w:rPr>
          <w:rFonts w:ascii="Garamond" w:eastAsia="Garamond" w:hAnsi="Garamond" w:cs="Garamond"/>
          <w:b/>
          <w:bCs/>
          <w:sz w:val="24"/>
          <w:szCs w:val="24"/>
          <w:lang w:val="en-US"/>
        </w:rPr>
      </w:pPr>
    </w:p>
    <w:p w:rsidR="00300264" w:rsidRPr="002B0DC4" w:rsidRDefault="00B61A66" w:rsidP="00B61A66">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lastRenderedPageBreak/>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14 </w:t>
      </w:r>
      <w:r w:rsidR="002B0DC4" w:rsidRPr="002B0DC4">
        <w:rPr>
          <w:rFonts w:ascii="Garamond" w:eastAsia="Garamond" w:hAnsi="Garamond" w:cs="Garamond"/>
          <w:sz w:val="28"/>
          <w:szCs w:val="28"/>
          <w:lang w:val="en-US"/>
        </w:rPr>
        <w:t>_______________________________________________________________</w:t>
      </w:r>
    </w:p>
    <w:p w:rsidR="00B61A66" w:rsidRDefault="00B61A66" w:rsidP="00B61A66">
      <w:pPr>
        <w:pStyle w:val="NormalWeb"/>
        <w:bidi/>
      </w:pPr>
      <w:r>
        <w:rPr>
          <w:rtl/>
        </w:rPr>
        <w:t>التاريخ: اليوم الثاني</w:t>
      </w:r>
      <w:r>
        <w:t> </w:t>
      </w:r>
      <w:r>
        <w:rPr>
          <w:rtl/>
        </w:rPr>
        <w:t xml:space="preserve">المدرب: الأستاذ المساعد الدكتور أوفوك </w:t>
      </w:r>
      <w:proofErr w:type="spellStart"/>
      <w:r>
        <w:rPr>
          <w:rtl/>
        </w:rPr>
        <w:t>أوزكان</w:t>
      </w:r>
      <w:proofErr w:type="spellEnd"/>
      <w:r>
        <w:rPr>
          <w:rtl/>
        </w:rPr>
        <w:t xml:space="preserve">، جامعة </w:t>
      </w:r>
      <w:proofErr w:type="spellStart"/>
      <w:r>
        <w:rPr>
          <w:rtl/>
        </w:rPr>
        <w:t>كاتيب</w:t>
      </w:r>
      <w:proofErr w:type="spellEnd"/>
      <w:r>
        <w:rPr>
          <w:rtl/>
        </w:rPr>
        <w:t xml:space="preserve"> </w:t>
      </w:r>
      <w:proofErr w:type="spellStart"/>
      <w:r>
        <w:rPr>
          <w:rtl/>
        </w:rPr>
        <w:t>تشيليبي</w:t>
      </w:r>
      <w:proofErr w:type="spellEnd"/>
      <w:r>
        <w:t xml:space="preserve"> (</w:t>
      </w:r>
      <w:proofErr w:type="spellStart"/>
      <w:r>
        <w:t>Katip</w:t>
      </w:r>
      <w:proofErr w:type="spellEnd"/>
      <w:r>
        <w:t xml:space="preserve"> </w:t>
      </w:r>
      <w:proofErr w:type="spellStart"/>
      <w:r>
        <w:t>Çelebi</w:t>
      </w:r>
      <w:proofErr w:type="spellEnd"/>
      <w:r>
        <w:t xml:space="preserve"> </w:t>
      </w:r>
      <w:proofErr w:type="spellStart"/>
      <w:r>
        <w:t>University</w:t>
      </w:r>
      <w:proofErr w:type="spellEnd"/>
      <w:r>
        <w:t xml:space="preserve">)                                         </w:t>
      </w:r>
      <w:r>
        <w:tab/>
      </w:r>
    </w:p>
    <w:p w:rsidR="00B61A66" w:rsidRDefault="00B61A66" w:rsidP="00B61A66">
      <w:pPr>
        <w:pStyle w:val="NormalWeb"/>
        <w:bidi/>
      </w:pPr>
      <w:r>
        <w:rPr>
          <w:rtl/>
        </w:rPr>
        <w:t>الوقت: 11:00 – 11:30</w:t>
      </w:r>
      <w:r>
        <w:t> </w:t>
      </w:r>
      <w:r>
        <w:t> </w:t>
      </w:r>
      <w:r>
        <w:t> </w:t>
      </w:r>
      <w:r>
        <w:t> </w:t>
      </w:r>
      <w:r>
        <w:t> </w:t>
      </w:r>
      <w:r>
        <w:t> </w:t>
      </w:r>
      <w:r>
        <w:rPr>
          <w:rtl/>
        </w:rPr>
        <w:t>المدة: 30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B61A66" w:rsidRDefault="00B61A66" w:rsidP="00B61A66">
      <w:pPr>
        <w:pStyle w:val="NormalWeb"/>
        <w:bidi/>
      </w:pPr>
      <w:r w:rsidRPr="00B61A66">
        <w:rPr>
          <w:b/>
          <w:bCs/>
          <w:rtl/>
        </w:rPr>
        <w:t>عنوان الجلسة</w:t>
      </w:r>
      <w:r>
        <w:rPr>
          <w:rtl/>
        </w:rPr>
        <w:t xml:space="preserve">: تحديد أهداف الاستعادة: أهداف إدارة المراعي الفعّالة في جنوب دلتا </w:t>
      </w:r>
      <w:proofErr w:type="spellStart"/>
      <w:r>
        <w:rPr>
          <w:rtl/>
        </w:rPr>
        <w:t>جيديز</w:t>
      </w:r>
      <w:proofErr w:type="spellEnd"/>
    </w:p>
    <w:p w:rsidR="00B61A66" w:rsidRDefault="00B61A66" w:rsidP="00B61A66">
      <w:pPr>
        <w:pStyle w:val="NormalWeb"/>
        <w:bidi/>
      </w:pPr>
      <w:r w:rsidRPr="00B61A66">
        <w:rPr>
          <w:b/>
          <w:bCs/>
          <w:rtl/>
        </w:rPr>
        <w:t>طريقة التعلم</w:t>
      </w:r>
      <w:r>
        <w:rPr>
          <w:rtl/>
        </w:rPr>
        <w:t>: عرض تقديمي مدعوم بمراجعات دراسات حالة، جلسة أسئلة وإجابات، وعرض أدوات التقييم والتخطيط العملية</w:t>
      </w:r>
    </w:p>
    <w:p w:rsidR="00B61A66" w:rsidRDefault="00B61A66" w:rsidP="00B61A66">
      <w:pPr>
        <w:pStyle w:val="NormalWeb"/>
        <w:bidi/>
      </w:pPr>
      <w:r w:rsidRPr="00B61A66">
        <w:rPr>
          <w:b/>
          <w:bCs/>
          <w:rtl/>
        </w:rPr>
        <w:t>أهداف التعلم</w:t>
      </w:r>
      <w:r>
        <w:t>:</w:t>
      </w:r>
    </w:p>
    <w:p w:rsidR="00B61A66" w:rsidRDefault="00B61A66" w:rsidP="00AB2628">
      <w:pPr>
        <w:pStyle w:val="NormalWeb"/>
        <w:numPr>
          <w:ilvl w:val="0"/>
          <w:numId w:val="41"/>
        </w:numPr>
        <w:bidi/>
      </w:pPr>
      <w:r>
        <w:rPr>
          <w:rtl/>
        </w:rPr>
        <w:t>فهم العمليات البيئية الرئيسية المشاركة في استعادة المراعي الرطبة</w:t>
      </w:r>
      <w:r>
        <w:t>.</w:t>
      </w:r>
    </w:p>
    <w:p w:rsidR="00B61A66" w:rsidRDefault="00B61A66" w:rsidP="00AB2628">
      <w:pPr>
        <w:pStyle w:val="NormalWeb"/>
        <w:numPr>
          <w:ilvl w:val="0"/>
          <w:numId w:val="41"/>
        </w:numPr>
        <w:bidi/>
      </w:pPr>
      <w:r>
        <w:rPr>
          <w:rtl/>
        </w:rPr>
        <w:t xml:space="preserve">التعرف على التحديات التي تواجه استعادة نظم المراعي في دلتا </w:t>
      </w:r>
      <w:proofErr w:type="spellStart"/>
      <w:r>
        <w:rPr>
          <w:rtl/>
        </w:rPr>
        <w:t>جيديز</w:t>
      </w:r>
      <w:proofErr w:type="spellEnd"/>
      <w:r>
        <w:rPr>
          <w:rtl/>
        </w:rPr>
        <w:t>، بما في ذلك الرعي الجائر، الملوحة، والأنواع الغازية</w:t>
      </w:r>
      <w:r>
        <w:t>.</w:t>
      </w:r>
    </w:p>
    <w:p w:rsidR="00B61A66" w:rsidRDefault="00B61A66" w:rsidP="00AB2628">
      <w:pPr>
        <w:pStyle w:val="NormalWeb"/>
        <w:numPr>
          <w:ilvl w:val="0"/>
          <w:numId w:val="41"/>
        </w:numPr>
        <w:bidi/>
      </w:pPr>
      <w:r>
        <w:rPr>
          <w:rtl/>
        </w:rPr>
        <w:t xml:space="preserve">تحديد أهداف الاستعادة استنادًا إلى </w:t>
      </w:r>
      <w:r>
        <w:rPr>
          <w:rFonts w:hint="cs"/>
          <w:rtl/>
        </w:rPr>
        <w:t>ممسوحا</w:t>
      </w:r>
      <w:r>
        <w:rPr>
          <w:rFonts w:hint="eastAsia"/>
          <w:rtl/>
        </w:rPr>
        <w:t>ت</w:t>
      </w:r>
      <w:r>
        <w:rPr>
          <w:rtl/>
        </w:rPr>
        <w:t xml:space="preserve"> الغطاء النباتي وتقديرات الكتلة الحيوية</w:t>
      </w:r>
      <w:r>
        <w:t>.</w:t>
      </w:r>
    </w:p>
    <w:p w:rsidR="00B61A66" w:rsidRDefault="00B61A66" w:rsidP="00AB2628">
      <w:pPr>
        <w:pStyle w:val="NormalWeb"/>
        <w:numPr>
          <w:ilvl w:val="0"/>
          <w:numId w:val="41"/>
        </w:numPr>
        <w:bidi/>
      </w:pPr>
      <w:r>
        <w:rPr>
          <w:rtl/>
        </w:rPr>
        <w:t>فهم أهمية القدرة الاستيعابية في إدارة المراعي لضمان الرعي المستدام للماشية</w:t>
      </w:r>
      <w:r>
        <w:t>.</w:t>
      </w:r>
    </w:p>
    <w:p w:rsidR="00B61A66" w:rsidRDefault="00B61A66" w:rsidP="00AB2628">
      <w:pPr>
        <w:pStyle w:val="NormalWeb"/>
        <w:numPr>
          <w:ilvl w:val="0"/>
          <w:numId w:val="41"/>
        </w:numPr>
        <w:bidi/>
      </w:pPr>
      <w:r>
        <w:rPr>
          <w:rtl/>
        </w:rPr>
        <w:t>تعلم كيفية مساهمة نماذج الرعي المجتمعية في الاستدامة البيئية والاجتماعية–الاقتصادية</w:t>
      </w:r>
      <w:r>
        <w:t>.</w:t>
      </w:r>
    </w:p>
    <w:p w:rsidR="00B61A66" w:rsidRDefault="00B61A66" w:rsidP="00AB2628">
      <w:pPr>
        <w:pStyle w:val="NormalWeb"/>
        <w:numPr>
          <w:ilvl w:val="0"/>
          <w:numId w:val="41"/>
        </w:numPr>
        <w:bidi/>
      </w:pPr>
      <w:r>
        <w:rPr>
          <w:rtl/>
        </w:rPr>
        <w:t>تطبيق تقنيات الاستشعار عن بعد وتصنيف استخدام الأراضي لتقييم حالة المراعي</w:t>
      </w:r>
      <w:r>
        <w:t>.</w:t>
      </w:r>
    </w:p>
    <w:p w:rsidR="00B61A66" w:rsidRDefault="00B61A66" w:rsidP="00B61A66">
      <w:pPr>
        <w:pStyle w:val="NormalWeb"/>
        <w:bidi/>
      </w:pPr>
      <w:r w:rsidRPr="00B61A66">
        <w:rPr>
          <w:b/>
          <w:bCs/>
          <w:rtl/>
        </w:rPr>
        <w:t>المخرجات</w:t>
      </w:r>
      <w:r>
        <w:t>:</w:t>
      </w:r>
    </w:p>
    <w:p w:rsidR="00B61A66" w:rsidRDefault="00B61A66" w:rsidP="00AB2628">
      <w:pPr>
        <w:pStyle w:val="NormalWeb"/>
        <w:numPr>
          <w:ilvl w:val="0"/>
          <w:numId w:val="42"/>
        </w:numPr>
        <w:bidi/>
      </w:pPr>
      <w:r>
        <w:rPr>
          <w:rtl/>
        </w:rPr>
        <w:t>فهم عملي لأهداف استعادة المراعي الرطبة</w:t>
      </w:r>
      <w:r>
        <w:t>.</w:t>
      </w:r>
    </w:p>
    <w:p w:rsidR="00B61A66" w:rsidRDefault="00B61A66" w:rsidP="00AB2628">
      <w:pPr>
        <w:pStyle w:val="NormalWeb"/>
        <w:numPr>
          <w:ilvl w:val="0"/>
          <w:numId w:val="42"/>
        </w:numPr>
        <w:bidi/>
      </w:pPr>
      <w:r>
        <w:rPr>
          <w:rtl/>
        </w:rPr>
        <w:t xml:space="preserve">أدوات لإجراء </w:t>
      </w:r>
      <w:r>
        <w:rPr>
          <w:rFonts w:hint="cs"/>
          <w:rtl/>
        </w:rPr>
        <w:t>ممسوحا</w:t>
      </w:r>
      <w:r>
        <w:rPr>
          <w:rFonts w:hint="eastAsia"/>
          <w:rtl/>
        </w:rPr>
        <w:t>ت</w:t>
      </w:r>
      <w:r>
        <w:rPr>
          <w:rtl/>
        </w:rPr>
        <w:t xml:space="preserve"> الغطاء النباتي وتقديرات الكتلة الحيوية</w:t>
      </w:r>
      <w:r>
        <w:t>.</w:t>
      </w:r>
    </w:p>
    <w:p w:rsidR="00B61A66" w:rsidRDefault="00B61A66" w:rsidP="00AB2628">
      <w:pPr>
        <w:pStyle w:val="NormalWeb"/>
        <w:numPr>
          <w:ilvl w:val="0"/>
          <w:numId w:val="42"/>
        </w:numPr>
        <w:bidi/>
      </w:pPr>
      <w:r>
        <w:rPr>
          <w:rtl/>
        </w:rPr>
        <w:t>رؤى حول ممارسات الرعي المجتمعية</w:t>
      </w:r>
      <w:r>
        <w:t>.</w:t>
      </w:r>
    </w:p>
    <w:p w:rsidR="00B61A66" w:rsidRDefault="00B61A66" w:rsidP="00AB2628">
      <w:pPr>
        <w:pStyle w:val="NormalWeb"/>
        <w:numPr>
          <w:ilvl w:val="0"/>
          <w:numId w:val="42"/>
        </w:numPr>
        <w:bidi/>
      </w:pPr>
      <w:r>
        <w:rPr>
          <w:rtl/>
        </w:rPr>
        <w:t>إطار لإدارة المراعي والأراضي الرطبة بشكل متكامل</w:t>
      </w:r>
      <w:r>
        <w:t>.</w:t>
      </w:r>
    </w:p>
    <w:p w:rsidR="00B61A66" w:rsidRDefault="00B61A66" w:rsidP="00AB2628">
      <w:pPr>
        <w:pStyle w:val="NormalWeb"/>
        <w:numPr>
          <w:ilvl w:val="0"/>
          <w:numId w:val="42"/>
        </w:numPr>
        <w:bidi/>
      </w:pPr>
      <w:r>
        <w:rPr>
          <w:rtl/>
        </w:rPr>
        <w:t>تطبيق أدوات الرصد مثل تتبع مؤشرات</w:t>
      </w:r>
      <w:r>
        <w:t xml:space="preserve"> NDVI.</w:t>
      </w:r>
    </w:p>
    <w:p w:rsidR="00B61A66" w:rsidRDefault="00B61A66" w:rsidP="00B61A66">
      <w:pPr>
        <w:pStyle w:val="NormalWeb"/>
        <w:bidi/>
      </w:pPr>
      <w:r w:rsidRPr="00B61A66">
        <w:rPr>
          <w:b/>
          <w:bCs/>
          <w:rtl/>
        </w:rPr>
        <w:t>المحتويات</w:t>
      </w:r>
      <w:r>
        <w:t>:</w:t>
      </w:r>
    </w:p>
    <w:p w:rsidR="00B61A66" w:rsidRDefault="00B61A66" w:rsidP="00AB2628">
      <w:pPr>
        <w:pStyle w:val="NormalWeb"/>
        <w:numPr>
          <w:ilvl w:val="0"/>
          <w:numId w:val="43"/>
        </w:numPr>
        <w:bidi/>
      </w:pPr>
      <w:r>
        <w:rPr>
          <w:rtl/>
        </w:rPr>
        <w:t>لمحة عامة عن نظم المراعي والمراعي الرطبة ودورها ضمن المشهد البيئي للأراضي الرطبة</w:t>
      </w:r>
      <w:r>
        <w:t>.</w:t>
      </w:r>
    </w:p>
    <w:p w:rsidR="00B61A66" w:rsidRDefault="00B61A66" w:rsidP="00AB2628">
      <w:pPr>
        <w:pStyle w:val="NormalWeb"/>
        <w:numPr>
          <w:ilvl w:val="0"/>
          <w:numId w:val="43"/>
        </w:numPr>
        <w:bidi/>
      </w:pPr>
      <w:r>
        <w:rPr>
          <w:rtl/>
        </w:rPr>
        <w:t>الظروف المناخية وأنماط استخدام الأراضي المؤثرة على ديناميكيات المراعي وضغط الرعي</w:t>
      </w:r>
      <w:r>
        <w:t>.</w:t>
      </w:r>
    </w:p>
    <w:p w:rsidR="00B61A66" w:rsidRDefault="00B61A66" w:rsidP="00AB2628">
      <w:pPr>
        <w:pStyle w:val="NormalWeb"/>
        <w:numPr>
          <w:ilvl w:val="0"/>
          <w:numId w:val="43"/>
        </w:numPr>
        <w:bidi/>
      </w:pPr>
      <w:r>
        <w:rPr>
          <w:rtl/>
        </w:rPr>
        <w:t>الأهمية البيئية للمراعي الرطبة للتنوع البيولوجي، تنظيم المياه، وموائل الطيور</w:t>
      </w:r>
      <w:r>
        <w:t>.</w:t>
      </w:r>
    </w:p>
    <w:p w:rsidR="00B61A66" w:rsidRDefault="00B61A66" w:rsidP="00AB2628">
      <w:pPr>
        <w:pStyle w:val="NormalWeb"/>
        <w:numPr>
          <w:ilvl w:val="0"/>
          <w:numId w:val="43"/>
        </w:numPr>
        <w:bidi/>
      </w:pPr>
      <w:r>
        <w:rPr>
          <w:rtl/>
        </w:rPr>
        <w:t>التحديات الرئيسية المؤثرة على استعادة المراعي، بما في ذلك الرعي الجائر، الملوحة، الأنواع الغازية، والقيود المؤسسية</w:t>
      </w:r>
      <w:r>
        <w:t>.</w:t>
      </w:r>
    </w:p>
    <w:p w:rsidR="00B61A66" w:rsidRDefault="00B61A66" w:rsidP="00AB2628">
      <w:pPr>
        <w:pStyle w:val="NormalWeb"/>
        <w:numPr>
          <w:ilvl w:val="0"/>
          <w:numId w:val="43"/>
        </w:numPr>
        <w:bidi/>
      </w:pPr>
      <w:r>
        <w:rPr>
          <w:rtl/>
        </w:rPr>
        <w:t xml:space="preserve">تحديد أهداف الاستعادة استنادًا إلى </w:t>
      </w:r>
      <w:r>
        <w:rPr>
          <w:rFonts w:hint="cs"/>
          <w:rtl/>
        </w:rPr>
        <w:t>ممسوحا</w:t>
      </w:r>
      <w:r>
        <w:rPr>
          <w:rFonts w:hint="eastAsia"/>
          <w:rtl/>
        </w:rPr>
        <w:t>ت</w:t>
      </w:r>
      <w:r>
        <w:rPr>
          <w:rtl/>
        </w:rPr>
        <w:t xml:space="preserve"> الغطاء النباتي، تقديرات الكتلة الحيوية، وتقييم القدرة الاستيعابية</w:t>
      </w:r>
      <w:r>
        <w:t>.</w:t>
      </w:r>
    </w:p>
    <w:p w:rsidR="00B61A66" w:rsidRDefault="00B61A66" w:rsidP="00AB2628">
      <w:pPr>
        <w:pStyle w:val="NormalWeb"/>
        <w:numPr>
          <w:ilvl w:val="0"/>
          <w:numId w:val="43"/>
        </w:numPr>
        <w:bidi/>
      </w:pPr>
      <w:r>
        <w:rPr>
          <w:rtl/>
        </w:rPr>
        <w:t>مقدمة لتقييم حالة المراعي والأساليب الأساسية للرصد</w:t>
      </w:r>
      <w:r>
        <w:t>.</w:t>
      </w:r>
    </w:p>
    <w:p w:rsidR="00B61A66" w:rsidRDefault="00B61A66" w:rsidP="00AB2628">
      <w:pPr>
        <w:pStyle w:val="NormalWeb"/>
        <w:numPr>
          <w:ilvl w:val="0"/>
          <w:numId w:val="43"/>
        </w:numPr>
        <w:bidi/>
      </w:pPr>
      <w:r>
        <w:rPr>
          <w:rtl/>
        </w:rPr>
        <w:t>استراتيجيات إدارة الرعي لدعم استعادة المراعي الرطبة، بما في ذلك الرعي المراقب والدوري</w:t>
      </w:r>
      <w:r>
        <w:t>.</w:t>
      </w:r>
    </w:p>
    <w:p w:rsidR="00B61A66" w:rsidRDefault="00B61A66" w:rsidP="00AB2628">
      <w:pPr>
        <w:pStyle w:val="NormalWeb"/>
        <w:numPr>
          <w:ilvl w:val="0"/>
          <w:numId w:val="43"/>
        </w:numPr>
        <w:bidi/>
      </w:pPr>
      <w:r>
        <w:rPr>
          <w:rtl/>
        </w:rPr>
        <w:t>دمج الحفاظ على التنوع البيولوجي، إدارة الماشية، والاستدامة طويلة المدى</w:t>
      </w:r>
      <w:r>
        <w:t>.</w:t>
      </w:r>
    </w:p>
    <w:p w:rsidR="00B61A66" w:rsidRDefault="00B61A66" w:rsidP="00B61A66">
      <w:pPr>
        <w:pStyle w:val="NormalWeb"/>
        <w:bidi/>
      </w:pPr>
      <w:r>
        <w:rPr>
          <w:rtl/>
        </w:rPr>
        <w:lastRenderedPageBreak/>
        <w:t>الوثائق المستخدمة</w:t>
      </w:r>
      <w:r>
        <w:t xml:space="preserve">    </w:t>
      </w:r>
      <w:r>
        <w:rPr>
          <w:rStyle w:val="lev"/>
        </w:rPr>
        <w:t>DOC 2.5 – Pasture Management – Ufuk_Ozkan.pptx</w:t>
      </w:r>
    </w:p>
    <w:p w:rsidR="00B61A66" w:rsidRDefault="00B61A66" w:rsidP="00B61A66">
      <w:pPr>
        <w:pStyle w:val="NormalWeb"/>
        <w:bidi/>
      </w:pPr>
      <w:r>
        <w:rPr>
          <w:rtl/>
        </w:rPr>
        <w:t>المعدات المطلوبة: جهاز عرض وشاشات، حاسوب، وشرائح العرض</w:t>
      </w:r>
    </w:p>
    <w:p w:rsidR="00B61A66" w:rsidRDefault="00B61A66" w:rsidP="00B61A66">
      <w:pPr>
        <w:pStyle w:val="NormalWeb"/>
        <w:bidi/>
      </w:pPr>
      <w:r>
        <w:rPr>
          <w:rtl/>
        </w:rPr>
        <w:t>مكان التدريب: داخل القاعة</w:t>
      </w:r>
    </w:p>
    <w:p w:rsidR="00300264" w:rsidRPr="002B0DC4" w:rsidRDefault="00300264" w:rsidP="00B61A66">
      <w:pPr>
        <w:bidi/>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Default="00300264">
      <w:pPr>
        <w:spacing w:after="200" w:line="276" w:lineRule="auto"/>
        <w:rPr>
          <w:lang w:val="en-US"/>
        </w:rPr>
      </w:pPr>
    </w:p>
    <w:p w:rsidR="005A1C5F" w:rsidRDefault="005A1C5F">
      <w:pPr>
        <w:spacing w:after="200" w:line="276" w:lineRule="auto"/>
        <w:rPr>
          <w:lang w:val="en-US"/>
        </w:rPr>
      </w:pPr>
    </w:p>
    <w:p w:rsidR="005A1C5F" w:rsidRDefault="005A1C5F">
      <w:pPr>
        <w:spacing w:after="200" w:line="276" w:lineRule="auto"/>
        <w:rPr>
          <w:lang w:val="en-US"/>
        </w:rPr>
      </w:pPr>
    </w:p>
    <w:p w:rsidR="005A1C5F" w:rsidRDefault="005A1C5F">
      <w:pPr>
        <w:spacing w:after="200" w:line="276" w:lineRule="auto"/>
        <w:rPr>
          <w:lang w:val="en-US"/>
        </w:rPr>
      </w:pPr>
    </w:p>
    <w:p w:rsidR="005A1C5F" w:rsidRPr="002B0DC4" w:rsidRDefault="005A1C5F">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5A1C5F" w:rsidP="005A1C5F">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lastRenderedPageBreak/>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15 </w:t>
      </w:r>
      <w:r w:rsidR="002B0DC4" w:rsidRPr="002B0DC4">
        <w:rPr>
          <w:rFonts w:ascii="Garamond" w:eastAsia="Garamond" w:hAnsi="Garamond" w:cs="Garamond"/>
          <w:sz w:val="28"/>
          <w:szCs w:val="28"/>
          <w:lang w:val="en-US"/>
        </w:rPr>
        <w:t>_______________________________________________________________</w:t>
      </w:r>
    </w:p>
    <w:p w:rsidR="005A1C5F" w:rsidRDefault="005A1C5F" w:rsidP="005A1C5F">
      <w:pPr>
        <w:pStyle w:val="NormalWeb"/>
        <w:bidi/>
      </w:pPr>
      <w:r>
        <w:rPr>
          <w:rtl/>
        </w:rPr>
        <w:t>التاريخ: اليوم الثاني</w:t>
      </w:r>
      <w:r>
        <w:t> </w:t>
      </w:r>
      <w:r>
        <w:t> </w:t>
      </w:r>
      <w:r>
        <w:t> </w:t>
      </w:r>
      <w:r>
        <w:t> </w:t>
      </w:r>
      <w:r>
        <w:t> </w:t>
      </w:r>
      <w:r>
        <w:t> </w:t>
      </w:r>
      <w:r>
        <w:rPr>
          <w:rtl/>
        </w:rPr>
        <w:t xml:space="preserve">المدرب: الأستاذ الدكتور </w:t>
      </w:r>
      <w:proofErr w:type="spellStart"/>
      <w:r>
        <w:rPr>
          <w:rtl/>
        </w:rPr>
        <w:t>كيريم</w:t>
      </w:r>
      <w:proofErr w:type="spellEnd"/>
      <w:r>
        <w:rPr>
          <w:rtl/>
        </w:rPr>
        <w:t xml:space="preserve"> </w:t>
      </w:r>
      <w:proofErr w:type="spellStart"/>
      <w:r>
        <w:rPr>
          <w:rtl/>
        </w:rPr>
        <w:t>جيجيك</w:t>
      </w:r>
      <w:proofErr w:type="spellEnd"/>
      <w:r>
        <w:rPr>
          <w:rtl/>
        </w:rPr>
        <w:t xml:space="preserve">، جامعة </w:t>
      </w:r>
      <w:proofErr w:type="spellStart"/>
      <w:r>
        <w:rPr>
          <w:rtl/>
        </w:rPr>
        <w:t>إيجه</w:t>
      </w:r>
      <w:proofErr w:type="spellEnd"/>
      <w:r>
        <w:t xml:space="preserve"> (</w:t>
      </w:r>
      <w:proofErr w:type="spellStart"/>
      <w:r>
        <w:t>Ege</w:t>
      </w:r>
      <w:proofErr w:type="spellEnd"/>
      <w:r>
        <w:t xml:space="preserve"> </w:t>
      </w:r>
      <w:proofErr w:type="spellStart"/>
      <w:r>
        <w:t>University</w:t>
      </w:r>
      <w:proofErr w:type="spellEnd"/>
      <w:r>
        <w:t>)</w:t>
      </w:r>
      <w:r w:rsidR="00BF0055">
        <w:t xml:space="preserve"> </w:t>
      </w:r>
    </w:p>
    <w:p w:rsidR="005A1C5F" w:rsidRDefault="005A1C5F" w:rsidP="005A1C5F">
      <w:pPr>
        <w:pStyle w:val="NormalWeb"/>
        <w:bidi/>
      </w:pPr>
      <w:r>
        <w:rPr>
          <w:rtl/>
        </w:rPr>
        <w:t>الوقت: 11:30 – 11:50</w:t>
      </w:r>
      <w:r>
        <w:t> </w:t>
      </w:r>
      <w:r>
        <w:t> </w:t>
      </w:r>
      <w:r>
        <w:t> </w:t>
      </w:r>
      <w:r>
        <w:t> </w:t>
      </w:r>
      <w:r>
        <w:t> </w:t>
      </w:r>
      <w:r>
        <w:t> </w:t>
      </w:r>
      <w:r>
        <w:rPr>
          <w:rtl/>
        </w:rPr>
        <w:t>المدة: 20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jc w:val="both"/>
        <w:rPr>
          <w:rFonts w:ascii="Garamond" w:eastAsia="Garamond" w:hAnsi="Garamond" w:cs="Garamond"/>
          <w:b/>
          <w:bCs/>
          <w:sz w:val="24"/>
          <w:szCs w:val="24"/>
          <w:lang w:val="en-US"/>
        </w:rPr>
      </w:pPr>
    </w:p>
    <w:p w:rsidR="005A1C5F" w:rsidRPr="005A1C5F" w:rsidRDefault="005A1C5F" w:rsidP="005A1C5F">
      <w:pPr>
        <w:bidi/>
        <w:spacing w:before="100" w:beforeAutospacing="1" w:after="100" w:afterAutospacing="1"/>
        <w:jc w:val="both"/>
        <w:rPr>
          <w:sz w:val="24"/>
          <w:szCs w:val="24"/>
        </w:rPr>
      </w:pPr>
      <w:r w:rsidRPr="005A1C5F">
        <w:rPr>
          <w:b/>
          <w:bCs/>
          <w:sz w:val="24"/>
          <w:szCs w:val="24"/>
          <w:rtl/>
        </w:rPr>
        <w:t>عنوان الجلسة</w:t>
      </w:r>
      <w:r w:rsidRPr="005A1C5F">
        <w:rPr>
          <w:sz w:val="24"/>
          <w:szCs w:val="24"/>
          <w:rtl/>
        </w:rPr>
        <w:t>: الرصد الميداني: دوره الحاسم في تقييم فعالية استعادة الأراضي الرطبة على المدى الطويل – مقدمة لنشاط بعد الظهر في الميدان</w:t>
      </w:r>
    </w:p>
    <w:p w:rsidR="005A1C5F" w:rsidRPr="005A1C5F" w:rsidRDefault="005A1C5F" w:rsidP="005A1C5F">
      <w:pPr>
        <w:bidi/>
        <w:spacing w:before="100" w:beforeAutospacing="1" w:after="100" w:afterAutospacing="1"/>
        <w:jc w:val="both"/>
        <w:rPr>
          <w:sz w:val="24"/>
          <w:szCs w:val="24"/>
        </w:rPr>
      </w:pPr>
      <w:r w:rsidRPr="005A1C5F">
        <w:rPr>
          <w:b/>
          <w:bCs/>
          <w:sz w:val="24"/>
          <w:szCs w:val="24"/>
          <w:rtl/>
        </w:rPr>
        <w:t>طريقة التعلم:</w:t>
      </w:r>
      <w:r w:rsidRPr="005A1C5F">
        <w:rPr>
          <w:sz w:val="24"/>
          <w:szCs w:val="24"/>
          <w:rtl/>
        </w:rPr>
        <w:t xml:space="preserve"> محاضرة متخصصة مدعومة بدراسة حالة عملية ومقدمة ميدانية + جلسة أسئلة وإجابات</w:t>
      </w:r>
    </w:p>
    <w:p w:rsidR="005A1C5F" w:rsidRPr="005A1C5F" w:rsidRDefault="005A1C5F" w:rsidP="005A1C5F">
      <w:pPr>
        <w:bidi/>
        <w:spacing w:before="100" w:beforeAutospacing="1" w:after="100" w:afterAutospacing="1"/>
        <w:jc w:val="both"/>
        <w:rPr>
          <w:sz w:val="24"/>
          <w:szCs w:val="24"/>
        </w:rPr>
      </w:pPr>
      <w:r w:rsidRPr="005A1C5F">
        <w:rPr>
          <w:b/>
          <w:bCs/>
          <w:sz w:val="24"/>
          <w:szCs w:val="24"/>
          <w:rtl/>
        </w:rPr>
        <w:t>أهداف التعلم</w:t>
      </w:r>
      <w:r w:rsidRPr="005A1C5F">
        <w:rPr>
          <w:sz w:val="24"/>
          <w:szCs w:val="24"/>
        </w:rPr>
        <w:t>:</w:t>
      </w:r>
    </w:p>
    <w:p w:rsidR="005A1C5F" w:rsidRPr="005A1C5F" w:rsidRDefault="005A1C5F" w:rsidP="00AB2628">
      <w:pPr>
        <w:numPr>
          <w:ilvl w:val="0"/>
          <w:numId w:val="44"/>
        </w:numPr>
        <w:bidi/>
        <w:spacing w:before="100" w:beforeAutospacing="1" w:after="100" w:afterAutospacing="1"/>
        <w:jc w:val="both"/>
        <w:rPr>
          <w:sz w:val="24"/>
          <w:szCs w:val="24"/>
        </w:rPr>
      </w:pPr>
      <w:r w:rsidRPr="005A1C5F">
        <w:rPr>
          <w:sz w:val="24"/>
          <w:szCs w:val="24"/>
          <w:rtl/>
        </w:rPr>
        <w:t>فهم أهمية الرصد الميداني القائم على التنوع البيولوجي لتقييم نجاح استعادة الأراضي الرطبة</w:t>
      </w:r>
      <w:r w:rsidRPr="005A1C5F">
        <w:rPr>
          <w:sz w:val="24"/>
          <w:szCs w:val="24"/>
        </w:rPr>
        <w:t>.</w:t>
      </w:r>
    </w:p>
    <w:p w:rsidR="005A1C5F" w:rsidRPr="005A1C5F" w:rsidRDefault="005A1C5F" w:rsidP="00AB2628">
      <w:pPr>
        <w:numPr>
          <w:ilvl w:val="0"/>
          <w:numId w:val="44"/>
        </w:numPr>
        <w:bidi/>
        <w:spacing w:before="100" w:beforeAutospacing="1" w:after="100" w:afterAutospacing="1"/>
        <w:jc w:val="both"/>
        <w:rPr>
          <w:sz w:val="24"/>
          <w:szCs w:val="24"/>
        </w:rPr>
      </w:pPr>
      <w:r w:rsidRPr="005A1C5F">
        <w:rPr>
          <w:sz w:val="24"/>
          <w:szCs w:val="24"/>
          <w:rtl/>
        </w:rPr>
        <w:t>تحديد مؤشرات التنوع البيولوجي الأساسية (تنوع الأنواع، تركيب المجتمع، المجموعات الوظيفية، الاتجاهات السكانية، الأنواع المعتمدة على المواطن)</w:t>
      </w:r>
      <w:r w:rsidRPr="005A1C5F">
        <w:rPr>
          <w:sz w:val="24"/>
          <w:szCs w:val="24"/>
        </w:rPr>
        <w:t>.</w:t>
      </w:r>
    </w:p>
    <w:p w:rsidR="005A1C5F" w:rsidRPr="005A1C5F" w:rsidRDefault="005A1C5F" w:rsidP="00AB2628">
      <w:pPr>
        <w:numPr>
          <w:ilvl w:val="0"/>
          <w:numId w:val="44"/>
        </w:numPr>
        <w:bidi/>
        <w:spacing w:before="100" w:beforeAutospacing="1" w:after="100" w:afterAutospacing="1"/>
        <w:jc w:val="both"/>
        <w:rPr>
          <w:sz w:val="24"/>
          <w:szCs w:val="24"/>
        </w:rPr>
      </w:pPr>
      <w:r w:rsidRPr="005A1C5F">
        <w:rPr>
          <w:sz w:val="24"/>
          <w:szCs w:val="24"/>
          <w:rtl/>
        </w:rPr>
        <w:t>التعرف على القيمة المضافة لنهج الرصد متعدد الأصناف، وكيفية استجابة المجموعات التصنيفية المختلفة لمحركات بيئية متنوعة</w:t>
      </w:r>
      <w:r w:rsidRPr="005A1C5F">
        <w:rPr>
          <w:sz w:val="24"/>
          <w:szCs w:val="24"/>
        </w:rPr>
        <w:t>.</w:t>
      </w:r>
    </w:p>
    <w:p w:rsidR="005A1C5F" w:rsidRPr="005A1C5F" w:rsidRDefault="005A1C5F" w:rsidP="00AB2628">
      <w:pPr>
        <w:numPr>
          <w:ilvl w:val="0"/>
          <w:numId w:val="44"/>
        </w:numPr>
        <w:bidi/>
        <w:spacing w:before="100" w:beforeAutospacing="1" w:after="100" w:afterAutospacing="1"/>
        <w:jc w:val="both"/>
        <w:rPr>
          <w:sz w:val="24"/>
          <w:szCs w:val="24"/>
        </w:rPr>
      </w:pPr>
      <w:r w:rsidRPr="005A1C5F">
        <w:rPr>
          <w:sz w:val="24"/>
          <w:szCs w:val="24"/>
          <w:rtl/>
        </w:rPr>
        <w:t>اكتساب معرفة عملية بأساليب الرصد الميداني</w:t>
      </w:r>
      <w:r w:rsidRPr="005A1C5F">
        <w:rPr>
          <w:sz w:val="24"/>
          <w:szCs w:val="24"/>
        </w:rPr>
        <w:t xml:space="preserve"> (</w:t>
      </w:r>
      <w:r w:rsidRPr="005A1C5F">
        <w:rPr>
          <w:sz w:val="24"/>
          <w:szCs w:val="24"/>
          <w:rtl/>
        </w:rPr>
        <w:t>تخطيط المواطن، أخذ العينات الطبقية، أداة</w:t>
      </w:r>
      <w:r w:rsidRPr="005A1C5F">
        <w:rPr>
          <w:sz w:val="24"/>
          <w:szCs w:val="24"/>
        </w:rPr>
        <w:t xml:space="preserve"> SMART</w:t>
      </w:r>
      <w:r w:rsidRPr="005A1C5F">
        <w:rPr>
          <w:sz w:val="24"/>
          <w:szCs w:val="24"/>
          <w:rtl/>
        </w:rPr>
        <w:t xml:space="preserve">، خطوط الطرائق، مربعات العينات، </w:t>
      </w:r>
      <w:r w:rsidRPr="005A1C5F">
        <w:rPr>
          <w:rFonts w:hint="cs"/>
          <w:sz w:val="24"/>
          <w:szCs w:val="24"/>
          <w:rtl/>
        </w:rPr>
        <w:t>الممسوحا</w:t>
      </w:r>
      <w:r w:rsidRPr="005A1C5F">
        <w:rPr>
          <w:rFonts w:hint="eastAsia"/>
          <w:sz w:val="24"/>
          <w:szCs w:val="24"/>
          <w:rtl/>
        </w:rPr>
        <w:t>ت</w:t>
      </w:r>
      <w:r w:rsidRPr="005A1C5F">
        <w:rPr>
          <w:sz w:val="24"/>
          <w:szCs w:val="24"/>
          <w:rtl/>
        </w:rPr>
        <w:t xml:space="preserve"> البصرية</w:t>
      </w:r>
      <w:r w:rsidRPr="005A1C5F">
        <w:rPr>
          <w:sz w:val="24"/>
          <w:szCs w:val="24"/>
        </w:rPr>
        <w:t xml:space="preserve">) </w:t>
      </w:r>
      <w:r w:rsidRPr="005A1C5F">
        <w:rPr>
          <w:sz w:val="24"/>
          <w:szCs w:val="24"/>
          <w:rtl/>
        </w:rPr>
        <w:t>المستخدمة في مشاريع الاستعادة طويلة الأجل</w:t>
      </w:r>
      <w:r w:rsidRPr="005A1C5F">
        <w:rPr>
          <w:sz w:val="24"/>
          <w:szCs w:val="24"/>
        </w:rPr>
        <w:t>.</w:t>
      </w:r>
    </w:p>
    <w:p w:rsidR="005A1C5F" w:rsidRPr="005A1C5F" w:rsidRDefault="005A1C5F" w:rsidP="00AB2628">
      <w:pPr>
        <w:numPr>
          <w:ilvl w:val="0"/>
          <w:numId w:val="44"/>
        </w:numPr>
        <w:bidi/>
        <w:spacing w:before="100" w:beforeAutospacing="1" w:after="100" w:afterAutospacing="1"/>
        <w:jc w:val="both"/>
        <w:rPr>
          <w:sz w:val="24"/>
          <w:szCs w:val="24"/>
        </w:rPr>
      </w:pPr>
      <w:r w:rsidRPr="005A1C5F">
        <w:rPr>
          <w:sz w:val="24"/>
          <w:szCs w:val="24"/>
          <w:rtl/>
        </w:rPr>
        <w:t xml:space="preserve">فهم كيف تساهم نتائج الرصد في إدارة تكيفية وتعزيز مرونة الأراضي الرطبة المستعادة على المدى الطويل، باستخدام دلتا </w:t>
      </w:r>
      <w:proofErr w:type="spellStart"/>
      <w:r w:rsidRPr="005A1C5F">
        <w:rPr>
          <w:sz w:val="24"/>
          <w:szCs w:val="24"/>
          <w:rtl/>
        </w:rPr>
        <w:t>جيديز</w:t>
      </w:r>
      <w:proofErr w:type="spellEnd"/>
      <w:r w:rsidRPr="005A1C5F">
        <w:rPr>
          <w:sz w:val="24"/>
          <w:szCs w:val="24"/>
          <w:rtl/>
        </w:rPr>
        <w:t xml:space="preserve"> كمثال</w:t>
      </w:r>
      <w:r w:rsidRPr="005A1C5F">
        <w:rPr>
          <w:sz w:val="24"/>
          <w:szCs w:val="24"/>
        </w:rPr>
        <w:t>.</w:t>
      </w:r>
    </w:p>
    <w:p w:rsidR="005A1C5F" w:rsidRPr="005A1C5F" w:rsidRDefault="005A1C5F" w:rsidP="005A1C5F">
      <w:pPr>
        <w:bidi/>
        <w:spacing w:before="100" w:beforeAutospacing="1" w:after="100" w:afterAutospacing="1"/>
        <w:jc w:val="both"/>
        <w:rPr>
          <w:sz w:val="24"/>
          <w:szCs w:val="24"/>
        </w:rPr>
      </w:pPr>
      <w:r w:rsidRPr="00BF0055">
        <w:rPr>
          <w:b/>
          <w:bCs/>
          <w:sz w:val="24"/>
          <w:szCs w:val="24"/>
          <w:rtl/>
        </w:rPr>
        <w:t>المخرجات</w:t>
      </w:r>
      <w:r w:rsidRPr="005A1C5F">
        <w:rPr>
          <w:sz w:val="24"/>
          <w:szCs w:val="24"/>
        </w:rPr>
        <w:t>:</w:t>
      </w:r>
    </w:p>
    <w:p w:rsidR="005A1C5F" w:rsidRPr="005A1C5F" w:rsidRDefault="005A1C5F" w:rsidP="00AB2628">
      <w:pPr>
        <w:numPr>
          <w:ilvl w:val="0"/>
          <w:numId w:val="45"/>
        </w:numPr>
        <w:bidi/>
        <w:spacing w:before="100" w:beforeAutospacing="1" w:after="100" w:afterAutospacing="1"/>
        <w:jc w:val="both"/>
        <w:rPr>
          <w:sz w:val="24"/>
          <w:szCs w:val="24"/>
        </w:rPr>
      </w:pPr>
      <w:r w:rsidRPr="005A1C5F">
        <w:rPr>
          <w:sz w:val="24"/>
          <w:szCs w:val="24"/>
          <w:rtl/>
        </w:rPr>
        <w:t>إطار مفاهيمي واضح لدمج رصد التنوع البيولوجي في تخطيط وتقييم استعادة الأراضي الرطبة</w:t>
      </w:r>
      <w:r w:rsidRPr="005A1C5F">
        <w:rPr>
          <w:sz w:val="24"/>
          <w:szCs w:val="24"/>
        </w:rPr>
        <w:t>.</w:t>
      </w:r>
    </w:p>
    <w:p w:rsidR="005A1C5F" w:rsidRPr="005A1C5F" w:rsidRDefault="005A1C5F" w:rsidP="00AB2628">
      <w:pPr>
        <w:numPr>
          <w:ilvl w:val="0"/>
          <w:numId w:val="45"/>
        </w:numPr>
        <w:bidi/>
        <w:spacing w:before="100" w:beforeAutospacing="1" w:after="100" w:afterAutospacing="1"/>
        <w:jc w:val="both"/>
        <w:rPr>
          <w:sz w:val="24"/>
          <w:szCs w:val="24"/>
        </w:rPr>
      </w:pPr>
      <w:r w:rsidRPr="005A1C5F">
        <w:rPr>
          <w:sz w:val="24"/>
          <w:szCs w:val="24"/>
          <w:rtl/>
        </w:rPr>
        <w:t>فهم عملي لتصميم الرصد متعدد الأصناف، بما في ذلك الغطاء النباتي، اليعسوب، البرمائيات والزواحف</w:t>
      </w:r>
      <w:r w:rsidRPr="005A1C5F">
        <w:rPr>
          <w:sz w:val="24"/>
          <w:szCs w:val="24"/>
        </w:rPr>
        <w:t>.</w:t>
      </w:r>
    </w:p>
    <w:p w:rsidR="005A1C5F" w:rsidRPr="005A1C5F" w:rsidRDefault="005A1C5F" w:rsidP="00AB2628">
      <w:pPr>
        <w:numPr>
          <w:ilvl w:val="0"/>
          <w:numId w:val="45"/>
        </w:numPr>
        <w:bidi/>
        <w:spacing w:before="100" w:beforeAutospacing="1" w:after="100" w:afterAutospacing="1"/>
        <w:jc w:val="both"/>
        <w:rPr>
          <w:sz w:val="24"/>
          <w:szCs w:val="24"/>
        </w:rPr>
      </w:pPr>
      <w:r w:rsidRPr="005A1C5F">
        <w:rPr>
          <w:sz w:val="24"/>
          <w:szCs w:val="24"/>
          <w:rtl/>
        </w:rPr>
        <w:t>زيادة القدرة على تفسير اتجاهات التنوع البيولوجي كمؤشرات على استعادة وظائف النظام البيئي</w:t>
      </w:r>
      <w:r w:rsidRPr="005A1C5F">
        <w:rPr>
          <w:sz w:val="24"/>
          <w:szCs w:val="24"/>
        </w:rPr>
        <w:t>.</w:t>
      </w:r>
    </w:p>
    <w:p w:rsidR="005A1C5F" w:rsidRPr="005A1C5F" w:rsidRDefault="005A1C5F" w:rsidP="00AB2628">
      <w:pPr>
        <w:numPr>
          <w:ilvl w:val="0"/>
          <w:numId w:val="45"/>
        </w:numPr>
        <w:bidi/>
        <w:spacing w:before="100" w:beforeAutospacing="1" w:after="100" w:afterAutospacing="1"/>
        <w:jc w:val="both"/>
        <w:rPr>
          <w:sz w:val="24"/>
          <w:szCs w:val="24"/>
        </w:rPr>
      </w:pPr>
      <w:r w:rsidRPr="005A1C5F">
        <w:rPr>
          <w:sz w:val="24"/>
          <w:szCs w:val="24"/>
          <w:rtl/>
        </w:rPr>
        <w:t>تعزيز الوعي بكيفية دعم الرصد الميداني للإدارة التكيفية المستندة إلى الأدلة</w:t>
      </w:r>
      <w:r w:rsidRPr="005A1C5F">
        <w:rPr>
          <w:sz w:val="24"/>
          <w:szCs w:val="24"/>
        </w:rPr>
        <w:t>.</w:t>
      </w:r>
    </w:p>
    <w:p w:rsidR="005A1C5F" w:rsidRPr="005A1C5F" w:rsidRDefault="005A1C5F" w:rsidP="00AB2628">
      <w:pPr>
        <w:numPr>
          <w:ilvl w:val="0"/>
          <w:numId w:val="45"/>
        </w:numPr>
        <w:bidi/>
        <w:spacing w:before="100" w:beforeAutospacing="1" w:after="100" w:afterAutospacing="1"/>
        <w:jc w:val="both"/>
        <w:rPr>
          <w:sz w:val="24"/>
          <w:szCs w:val="24"/>
        </w:rPr>
      </w:pPr>
      <w:r w:rsidRPr="005A1C5F">
        <w:rPr>
          <w:sz w:val="24"/>
          <w:szCs w:val="24"/>
          <w:rtl/>
        </w:rPr>
        <w:t xml:space="preserve">مثال واقعي من البحر المتوسط (دلتا </w:t>
      </w:r>
      <w:proofErr w:type="spellStart"/>
      <w:r w:rsidRPr="005A1C5F">
        <w:rPr>
          <w:sz w:val="24"/>
          <w:szCs w:val="24"/>
          <w:rtl/>
        </w:rPr>
        <w:t>جيديز</w:t>
      </w:r>
      <w:proofErr w:type="spellEnd"/>
      <w:r w:rsidRPr="005A1C5F">
        <w:rPr>
          <w:sz w:val="24"/>
          <w:szCs w:val="24"/>
          <w:rtl/>
        </w:rPr>
        <w:t>) يوضح تطبيق الرصد طويل الأجل على تحديات الاستعادة الحقيقية</w:t>
      </w:r>
      <w:r w:rsidRPr="005A1C5F">
        <w:rPr>
          <w:sz w:val="24"/>
          <w:szCs w:val="24"/>
        </w:rPr>
        <w:t>.</w:t>
      </w:r>
    </w:p>
    <w:p w:rsidR="005A1C5F" w:rsidRPr="005A1C5F" w:rsidRDefault="005A1C5F" w:rsidP="00AB2628">
      <w:pPr>
        <w:numPr>
          <w:ilvl w:val="0"/>
          <w:numId w:val="45"/>
        </w:numPr>
        <w:bidi/>
        <w:spacing w:before="100" w:beforeAutospacing="1" w:after="100" w:afterAutospacing="1"/>
        <w:jc w:val="both"/>
        <w:rPr>
          <w:sz w:val="24"/>
          <w:szCs w:val="24"/>
        </w:rPr>
      </w:pPr>
      <w:r w:rsidRPr="005A1C5F">
        <w:rPr>
          <w:sz w:val="24"/>
          <w:szCs w:val="24"/>
          <w:rtl/>
        </w:rPr>
        <w:t>الاستعداد لتفسير الملاحظات الميدانية (غطاء نباتي، حيوانات، حالة المواطن) ضمن إطار الرصد والتقييم</w:t>
      </w:r>
      <w:r w:rsidRPr="005A1C5F">
        <w:rPr>
          <w:sz w:val="24"/>
          <w:szCs w:val="24"/>
        </w:rPr>
        <w:t>.</w:t>
      </w:r>
    </w:p>
    <w:p w:rsidR="005A1C5F" w:rsidRPr="005A1C5F" w:rsidRDefault="005A1C5F" w:rsidP="005A1C5F">
      <w:pPr>
        <w:bidi/>
        <w:spacing w:before="100" w:beforeAutospacing="1" w:after="100" w:afterAutospacing="1"/>
        <w:jc w:val="both"/>
        <w:rPr>
          <w:sz w:val="24"/>
          <w:szCs w:val="24"/>
        </w:rPr>
      </w:pPr>
      <w:r w:rsidRPr="00BF0055">
        <w:rPr>
          <w:b/>
          <w:bCs/>
          <w:sz w:val="24"/>
          <w:szCs w:val="24"/>
          <w:rtl/>
        </w:rPr>
        <w:t>المحتويات</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دور التنوع البيولوجي كمؤشر أساسي لتقييم نجاح استعادة الأراضي الرطبة، متجاوزًا المقاييس الفيزيائية والهيدرولوجية</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مؤشرات التنوع البيولوجي الرئيسية المستخدمة في التقييم: تنوع الأنواع، تركيب المجتمع، الاتجاهات السكانية، المجموعات الوظيفية، والأنواع المعتمدة على المواطن</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مبررات استخدام نهج الرصد متعدد الأصناف وفوائده مقارنة بالتقييم الأحادي للنوع أو المؤشر</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 xml:space="preserve">مقدمة عن دلتا </w:t>
      </w:r>
      <w:proofErr w:type="spellStart"/>
      <w:r w:rsidRPr="005A1C5F">
        <w:rPr>
          <w:sz w:val="24"/>
          <w:szCs w:val="24"/>
          <w:rtl/>
        </w:rPr>
        <w:t>جيديز</w:t>
      </w:r>
      <w:proofErr w:type="spellEnd"/>
      <w:r w:rsidRPr="005A1C5F">
        <w:rPr>
          <w:sz w:val="24"/>
          <w:szCs w:val="24"/>
          <w:rtl/>
        </w:rPr>
        <w:t xml:space="preserve"> كموقع استعادة ورصد طويل الأجل، بما في ذلك التنوع البيئي وأنواع المواطن</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تخطيط المواطن وأخذ العينات الطبقية كأساس للرصد الميداني الفعّال والمقارنة السنوية</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lastRenderedPageBreak/>
        <w:t>لمحة عامة عن أدوات وأساليب الرصد الميداني، بما في ذلك أداة</w:t>
      </w:r>
      <w:r w:rsidRPr="005A1C5F">
        <w:rPr>
          <w:sz w:val="24"/>
          <w:szCs w:val="24"/>
        </w:rPr>
        <w:t xml:space="preserve"> SMART </w:t>
      </w:r>
      <w:r w:rsidRPr="005A1C5F">
        <w:rPr>
          <w:sz w:val="24"/>
          <w:szCs w:val="24"/>
          <w:rtl/>
        </w:rPr>
        <w:t xml:space="preserve">(الرصد المكاني والتقارير)، خطوط الطرائق، مربعات العينات، مصائد الحفر، </w:t>
      </w:r>
      <w:r w:rsidR="00BF0055" w:rsidRPr="005A1C5F">
        <w:rPr>
          <w:rFonts w:hint="cs"/>
          <w:sz w:val="24"/>
          <w:szCs w:val="24"/>
          <w:rtl/>
        </w:rPr>
        <w:t>الممسوحا</w:t>
      </w:r>
      <w:r w:rsidR="00BF0055" w:rsidRPr="005A1C5F">
        <w:rPr>
          <w:rFonts w:hint="eastAsia"/>
          <w:sz w:val="24"/>
          <w:szCs w:val="24"/>
          <w:rtl/>
        </w:rPr>
        <w:t>ت</w:t>
      </w:r>
      <w:r w:rsidRPr="005A1C5F">
        <w:rPr>
          <w:sz w:val="24"/>
          <w:szCs w:val="24"/>
          <w:rtl/>
        </w:rPr>
        <w:t xml:space="preserve"> البصرية، وجداول الرصد الموسمية</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رصد الغطاء النباتي كمؤشر على الهيدرولوجيا، الملوحة، التعاقب، والاستعادة الهيكلية، مع أمثلة على الأنواع السائدة وأنماط المواطن</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رصد اليعسوب كمؤشر لجودة المياه، الترابط البيئي للأراضي الرطبة، وصلاحية المواطن المائية</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رصد البرمائيات لتقييم فترة المياه، الترابط بين المواطن، والحساسية للتغير البيئي</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 xml:space="preserve">رصد الزواحف كمؤشر على جودة المواطن الدقيقة، الظروف الحرارية، </w:t>
      </w:r>
      <w:proofErr w:type="spellStart"/>
      <w:r w:rsidRPr="005A1C5F">
        <w:rPr>
          <w:sz w:val="24"/>
          <w:szCs w:val="24"/>
          <w:rtl/>
        </w:rPr>
        <w:t>وديناميات</w:t>
      </w:r>
      <w:proofErr w:type="spellEnd"/>
      <w:r w:rsidRPr="005A1C5F">
        <w:rPr>
          <w:sz w:val="24"/>
          <w:szCs w:val="24"/>
          <w:rtl/>
        </w:rPr>
        <w:t xml:space="preserve"> واجهة الأراضي الرطبة–اليابسة</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دمج النتائج عبر الأصناف لتقييم هيكل النظام البيئي، وظائفه، ومرونته على المدى الطويل</w:t>
      </w:r>
      <w:r w:rsidRPr="005A1C5F">
        <w:rPr>
          <w:sz w:val="24"/>
          <w:szCs w:val="24"/>
        </w:rPr>
        <w:t>.</w:t>
      </w:r>
    </w:p>
    <w:p w:rsidR="005A1C5F" w:rsidRPr="005A1C5F" w:rsidRDefault="005A1C5F" w:rsidP="00AB2628">
      <w:pPr>
        <w:numPr>
          <w:ilvl w:val="0"/>
          <w:numId w:val="46"/>
        </w:numPr>
        <w:bidi/>
        <w:spacing w:before="100" w:beforeAutospacing="1" w:after="100" w:afterAutospacing="1"/>
        <w:jc w:val="both"/>
        <w:rPr>
          <w:sz w:val="24"/>
          <w:szCs w:val="24"/>
        </w:rPr>
      </w:pPr>
      <w:r w:rsidRPr="005A1C5F">
        <w:rPr>
          <w:sz w:val="24"/>
          <w:szCs w:val="24"/>
          <w:rtl/>
        </w:rPr>
        <w:t>دور رصد التنوع البيولوجي في الإدارة التكيفية، وإرشاد قرارات الاستعادة، وتحسين الفعالية طويلة الأمد</w:t>
      </w:r>
      <w:r w:rsidRPr="005A1C5F">
        <w:rPr>
          <w:sz w:val="24"/>
          <w:szCs w:val="24"/>
        </w:rPr>
        <w:t>.</w:t>
      </w:r>
    </w:p>
    <w:p w:rsidR="005A1C5F" w:rsidRPr="005A1C5F" w:rsidRDefault="005A1C5F" w:rsidP="005A1C5F">
      <w:pPr>
        <w:bidi/>
        <w:spacing w:before="100" w:beforeAutospacing="1" w:after="100" w:afterAutospacing="1"/>
        <w:jc w:val="both"/>
        <w:rPr>
          <w:sz w:val="24"/>
          <w:szCs w:val="24"/>
        </w:rPr>
      </w:pPr>
      <w:r w:rsidRPr="005A1C5F">
        <w:rPr>
          <w:sz w:val="24"/>
          <w:szCs w:val="24"/>
          <w:rtl/>
        </w:rPr>
        <w:t>الوثائق المستخدمة</w:t>
      </w:r>
      <w:r w:rsidRPr="005A1C5F">
        <w:rPr>
          <w:sz w:val="24"/>
          <w:szCs w:val="24"/>
        </w:rPr>
        <w:t xml:space="preserve">: </w:t>
      </w:r>
      <w:r w:rsidRPr="005A1C5F">
        <w:rPr>
          <w:b/>
          <w:bCs/>
          <w:sz w:val="24"/>
          <w:szCs w:val="24"/>
        </w:rPr>
        <w:t>DOC 2.6 – Field monitoring – Kerim_Cicek.pptx</w:t>
      </w:r>
    </w:p>
    <w:p w:rsidR="005A1C5F" w:rsidRPr="005A1C5F" w:rsidRDefault="005A1C5F" w:rsidP="005A1C5F">
      <w:pPr>
        <w:bidi/>
        <w:spacing w:before="100" w:beforeAutospacing="1" w:after="100" w:afterAutospacing="1"/>
        <w:jc w:val="both"/>
        <w:rPr>
          <w:sz w:val="24"/>
          <w:szCs w:val="24"/>
        </w:rPr>
      </w:pPr>
      <w:r w:rsidRPr="005A1C5F">
        <w:rPr>
          <w:sz w:val="24"/>
          <w:szCs w:val="24"/>
          <w:rtl/>
        </w:rPr>
        <w:t>المعدات المطلوبة: جهاز عرض وشاشات، حاسوب، وشرائح العرض</w:t>
      </w:r>
    </w:p>
    <w:p w:rsidR="005A1C5F" w:rsidRPr="005A1C5F" w:rsidRDefault="005A1C5F" w:rsidP="005A1C5F">
      <w:pPr>
        <w:bidi/>
        <w:spacing w:before="100" w:beforeAutospacing="1" w:after="100" w:afterAutospacing="1"/>
        <w:jc w:val="both"/>
        <w:rPr>
          <w:sz w:val="24"/>
          <w:szCs w:val="24"/>
        </w:rPr>
      </w:pPr>
      <w:r w:rsidRPr="005A1C5F">
        <w:rPr>
          <w:sz w:val="24"/>
          <w:szCs w:val="24"/>
          <w:rtl/>
        </w:rPr>
        <w:t>مكان التدريب: داخل القاعة</w:t>
      </w:r>
    </w:p>
    <w:p w:rsidR="005A1C5F" w:rsidRPr="005A1C5F" w:rsidRDefault="005A1C5F" w:rsidP="005A1C5F">
      <w:pPr>
        <w:pBdr>
          <w:bottom w:val="single" w:sz="6" w:space="1" w:color="auto"/>
        </w:pBdr>
        <w:jc w:val="center"/>
        <w:rPr>
          <w:rFonts w:ascii="Arial" w:hAnsi="Arial" w:cs="Arial"/>
          <w:vanish/>
          <w:sz w:val="16"/>
          <w:szCs w:val="16"/>
        </w:rPr>
      </w:pPr>
      <w:r w:rsidRPr="005A1C5F">
        <w:rPr>
          <w:rFonts w:ascii="Arial" w:hAnsi="Arial" w:cs="Arial"/>
          <w:vanish/>
          <w:sz w:val="16"/>
          <w:szCs w:val="16"/>
        </w:rPr>
        <w:t>Haut du formulaire</w:t>
      </w:r>
    </w:p>
    <w:p w:rsidR="00300264" w:rsidRPr="002B0DC4" w:rsidRDefault="00300264">
      <w:pPr>
        <w:spacing w:after="200" w:line="276" w:lineRule="auto"/>
        <w:rPr>
          <w:lang w:val="en-US"/>
        </w:rPr>
      </w:pPr>
    </w:p>
    <w:p w:rsidR="00300264" w:rsidRDefault="00300264">
      <w:pPr>
        <w:spacing w:after="200" w:line="276" w:lineRule="auto"/>
        <w:rPr>
          <w:lang w:val="en-US"/>
        </w:rPr>
      </w:pPr>
    </w:p>
    <w:p w:rsidR="00BF0055" w:rsidRDefault="00BF0055">
      <w:pPr>
        <w:spacing w:after="200" w:line="276" w:lineRule="auto"/>
        <w:rPr>
          <w:lang w:val="en-US"/>
        </w:rPr>
      </w:pPr>
    </w:p>
    <w:p w:rsidR="00BF0055" w:rsidRDefault="00BF0055">
      <w:pPr>
        <w:spacing w:after="200" w:line="276" w:lineRule="auto"/>
        <w:rPr>
          <w:lang w:val="en-US"/>
        </w:rPr>
      </w:pPr>
    </w:p>
    <w:p w:rsidR="00BF0055" w:rsidRDefault="00BF0055">
      <w:pPr>
        <w:spacing w:after="200" w:line="276" w:lineRule="auto"/>
        <w:rPr>
          <w:lang w:val="en-US"/>
        </w:rPr>
      </w:pPr>
    </w:p>
    <w:p w:rsidR="00BF0055" w:rsidRDefault="00BF0055">
      <w:pPr>
        <w:spacing w:after="200" w:line="276" w:lineRule="auto"/>
        <w:rPr>
          <w:lang w:val="en-US"/>
        </w:rPr>
      </w:pPr>
    </w:p>
    <w:p w:rsidR="00BF0055" w:rsidRDefault="00BF0055">
      <w:pPr>
        <w:spacing w:after="200" w:line="276" w:lineRule="auto"/>
        <w:rPr>
          <w:lang w:val="en-US"/>
        </w:rPr>
      </w:pPr>
    </w:p>
    <w:p w:rsidR="00BF0055" w:rsidRDefault="00BF0055">
      <w:pPr>
        <w:spacing w:after="200" w:line="276" w:lineRule="auto"/>
        <w:rPr>
          <w:lang w:val="en-US"/>
        </w:rPr>
      </w:pPr>
    </w:p>
    <w:p w:rsidR="00BF0055" w:rsidRDefault="00BF0055">
      <w:pPr>
        <w:spacing w:after="200" w:line="276" w:lineRule="auto"/>
        <w:rPr>
          <w:lang w:val="en-US"/>
        </w:rPr>
      </w:pPr>
    </w:p>
    <w:p w:rsidR="00BF0055" w:rsidRDefault="00BF0055">
      <w:pPr>
        <w:spacing w:after="200" w:line="276" w:lineRule="auto"/>
        <w:rPr>
          <w:lang w:val="en-US"/>
        </w:rPr>
      </w:pPr>
    </w:p>
    <w:p w:rsidR="00BF0055" w:rsidRPr="002B0DC4" w:rsidRDefault="00BF0055">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BF0055" w:rsidP="000543A4">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lastRenderedPageBreak/>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1</w:t>
      </w:r>
      <w:r w:rsidR="000543A4">
        <w:rPr>
          <w:rFonts w:eastAsia="Garamond"/>
          <w:b/>
          <w:bCs/>
          <w:sz w:val="48"/>
          <w:szCs w:val="48"/>
          <w:lang w:val="en-US"/>
        </w:rPr>
        <w:t>6</w:t>
      </w:r>
      <w:r>
        <w:rPr>
          <w:rFonts w:eastAsia="Garamond"/>
          <w:b/>
          <w:bCs/>
          <w:sz w:val="48"/>
          <w:szCs w:val="48"/>
          <w:lang w:val="en-US"/>
        </w:rPr>
        <w:t xml:space="preserve"> </w:t>
      </w:r>
      <w:r w:rsidR="002B0DC4" w:rsidRPr="002B0DC4">
        <w:rPr>
          <w:rFonts w:ascii="Garamond" w:eastAsia="Garamond" w:hAnsi="Garamond" w:cs="Garamond"/>
          <w:sz w:val="28"/>
          <w:szCs w:val="28"/>
          <w:lang w:val="en-US"/>
        </w:rPr>
        <w:t>_______________________________________________________________</w:t>
      </w:r>
    </w:p>
    <w:p w:rsidR="00BF0055" w:rsidRDefault="00BF0055" w:rsidP="00BF0055">
      <w:pPr>
        <w:pStyle w:val="NormalWeb"/>
        <w:bidi/>
      </w:pPr>
      <w:r>
        <w:rPr>
          <w:rtl/>
        </w:rPr>
        <w:t>التاريخ: اليوم الثاني</w:t>
      </w:r>
      <w:r>
        <w:t> </w:t>
      </w:r>
      <w:r>
        <w:t> </w:t>
      </w:r>
      <w:r>
        <w:t> </w:t>
      </w:r>
      <w:r>
        <w:t> </w:t>
      </w:r>
      <w:r>
        <w:t> </w:t>
      </w:r>
      <w:r>
        <w:t> </w:t>
      </w:r>
      <w:r>
        <w:rPr>
          <w:rtl/>
        </w:rPr>
        <w:t xml:space="preserve">المدربون: شافاك أرسلان، </w:t>
      </w:r>
      <w:proofErr w:type="spellStart"/>
      <w:r>
        <w:rPr>
          <w:rtl/>
        </w:rPr>
        <w:t>أوزجي</w:t>
      </w:r>
      <w:proofErr w:type="spellEnd"/>
      <w:r>
        <w:rPr>
          <w:rtl/>
        </w:rPr>
        <w:t xml:space="preserve"> </w:t>
      </w:r>
      <w:proofErr w:type="spellStart"/>
      <w:r>
        <w:rPr>
          <w:rtl/>
        </w:rPr>
        <w:t>يايلاي</w:t>
      </w:r>
      <w:proofErr w:type="spellEnd"/>
      <w:r>
        <w:rPr>
          <w:rtl/>
        </w:rPr>
        <w:t xml:space="preserve">، </w:t>
      </w:r>
      <w:proofErr w:type="spellStart"/>
      <w:r>
        <w:rPr>
          <w:rtl/>
        </w:rPr>
        <w:t>جاغدش</w:t>
      </w:r>
      <w:proofErr w:type="spellEnd"/>
      <w:r>
        <w:rPr>
          <w:rtl/>
        </w:rPr>
        <w:t xml:space="preserve"> يشار (جامعة </w:t>
      </w:r>
      <w:proofErr w:type="spellStart"/>
      <w:r>
        <w:rPr>
          <w:rtl/>
        </w:rPr>
        <w:t>إيجه</w:t>
      </w:r>
      <w:proofErr w:type="spellEnd"/>
      <w:r>
        <w:rPr>
          <w:rtl/>
        </w:rPr>
        <w:t xml:space="preserve">) </w:t>
      </w:r>
      <w:r>
        <w:t xml:space="preserve">&amp; </w:t>
      </w:r>
      <w:r>
        <w:rPr>
          <w:rtl/>
        </w:rPr>
        <w:t xml:space="preserve">الأستاذ الدكتور </w:t>
      </w:r>
      <w:proofErr w:type="spellStart"/>
      <w:r>
        <w:rPr>
          <w:rtl/>
        </w:rPr>
        <w:t>كيريم</w:t>
      </w:r>
      <w:proofErr w:type="spellEnd"/>
      <w:r>
        <w:rPr>
          <w:rtl/>
        </w:rPr>
        <w:t xml:space="preserve"> </w:t>
      </w:r>
      <w:proofErr w:type="spellStart"/>
      <w:r>
        <w:rPr>
          <w:rtl/>
        </w:rPr>
        <w:t>جيجيك</w:t>
      </w:r>
      <w:proofErr w:type="spellEnd"/>
    </w:p>
    <w:p w:rsidR="00BF0055" w:rsidRDefault="00BF0055" w:rsidP="00BF0055">
      <w:pPr>
        <w:pStyle w:val="NormalWeb"/>
        <w:bidi/>
      </w:pPr>
      <w:r>
        <w:rPr>
          <w:rtl/>
        </w:rPr>
        <w:t>الوقت: 14:20 – 17:30</w:t>
      </w:r>
      <w:r>
        <w:t> </w:t>
      </w:r>
      <w:r>
        <w:t> </w:t>
      </w:r>
      <w:r>
        <w:t> </w:t>
      </w:r>
      <w:r>
        <w:t> </w:t>
      </w:r>
      <w:r>
        <w:t> </w:t>
      </w:r>
      <w:r>
        <w:t> </w:t>
      </w:r>
      <w:r>
        <w:rPr>
          <w:rtl/>
        </w:rPr>
        <w:t>المدة: 190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jc w:val="both"/>
        <w:rPr>
          <w:rFonts w:ascii="Garamond" w:eastAsia="Garamond" w:hAnsi="Garamond" w:cs="Garamond"/>
          <w:b/>
          <w:bCs/>
          <w:sz w:val="24"/>
          <w:szCs w:val="24"/>
          <w:lang w:val="en-US"/>
        </w:rPr>
      </w:pPr>
    </w:p>
    <w:p w:rsidR="00BF0055" w:rsidRPr="00BF0055" w:rsidRDefault="00BF0055" w:rsidP="00BF0055">
      <w:pPr>
        <w:bidi/>
        <w:spacing w:before="100" w:beforeAutospacing="1" w:after="100" w:afterAutospacing="1"/>
        <w:rPr>
          <w:sz w:val="24"/>
          <w:szCs w:val="24"/>
        </w:rPr>
      </w:pPr>
      <w:r w:rsidRPr="00BF0055">
        <w:rPr>
          <w:b/>
          <w:bCs/>
          <w:sz w:val="24"/>
          <w:szCs w:val="24"/>
          <w:rtl/>
        </w:rPr>
        <w:t>عنوان الجلسة</w:t>
      </w:r>
      <w:r w:rsidRPr="00BF0055">
        <w:rPr>
          <w:sz w:val="24"/>
          <w:szCs w:val="24"/>
          <w:rtl/>
        </w:rPr>
        <w:t>: الزيارة الميدانية</w:t>
      </w:r>
    </w:p>
    <w:p w:rsidR="00BF0055" w:rsidRPr="00BF0055" w:rsidRDefault="00BF0055" w:rsidP="00BF0055">
      <w:pPr>
        <w:bidi/>
        <w:spacing w:before="100" w:beforeAutospacing="1" w:after="100" w:afterAutospacing="1"/>
        <w:rPr>
          <w:sz w:val="24"/>
          <w:szCs w:val="24"/>
        </w:rPr>
      </w:pPr>
      <w:r w:rsidRPr="00BF0055">
        <w:rPr>
          <w:b/>
          <w:bCs/>
          <w:sz w:val="24"/>
          <w:szCs w:val="24"/>
          <w:rtl/>
        </w:rPr>
        <w:t>طريقة التعلم</w:t>
      </w:r>
      <w:r w:rsidRPr="00BF0055">
        <w:rPr>
          <w:sz w:val="24"/>
          <w:szCs w:val="24"/>
          <w:rtl/>
        </w:rPr>
        <w:t>: عروض مباشرة في الموقع، ملاحظات ميدانية موجهة، عرض عملي، نقاش جماعي</w:t>
      </w:r>
    </w:p>
    <w:p w:rsidR="00BF0055" w:rsidRPr="00BF0055" w:rsidRDefault="00BF0055" w:rsidP="00BF0055">
      <w:pPr>
        <w:bidi/>
        <w:spacing w:before="100" w:beforeAutospacing="1" w:after="100" w:afterAutospacing="1"/>
        <w:rPr>
          <w:sz w:val="24"/>
          <w:szCs w:val="24"/>
        </w:rPr>
      </w:pPr>
      <w:r w:rsidRPr="00BF0055">
        <w:rPr>
          <w:b/>
          <w:bCs/>
          <w:sz w:val="24"/>
          <w:szCs w:val="24"/>
          <w:rtl/>
        </w:rPr>
        <w:t>أهداف التعلم</w:t>
      </w:r>
      <w:r w:rsidRPr="00BF0055">
        <w:rPr>
          <w:sz w:val="24"/>
          <w:szCs w:val="24"/>
        </w:rPr>
        <w:t>:</w:t>
      </w:r>
    </w:p>
    <w:p w:rsidR="00BF0055" w:rsidRPr="00BF0055" w:rsidRDefault="00BF0055" w:rsidP="00AB2628">
      <w:pPr>
        <w:numPr>
          <w:ilvl w:val="0"/>
          <w:numId w:val="47"/>
        </w:numPr>
        <w:bidi/>
        <w:spacing w:before="100" w:beforeAutospacing="1" w:after="100" w:afterAutospacing="1"/>
        <w:rPr>
          <w:sz w:val="24"/>
          <w:szCs w:val="24"/>
        </w:rPr>
      </w:pPr>
      <w:r w:rsidRPr="00BF0055">
        <w:rPr>
          <w:sz w:val="24"/>
          <w:szCs w:val="24"/>
          <w:rtl/>
        </w:rPr>
        <w:t xml:space="preserve">فهم الأهمية البيئية، تكوين دلتا </w:t>
      </w:r>
      <w:proofErr w:type="spellStart"/>
      <w:r w:rsidRPr="00BF0055">
        <w:rPr>
          <w:sz w:val="24"/>
          <w:szCs w:val="24"/>
          <w:rtl/>
        </w:rPr>
        <w:t>جيديز</w:t>
      </w:r>
      <w:proofErr w:type="spellEnd"/>
      <w:r w:rsidRPr="00BF0055">
        <w:rPr>
          <w:sz w:val="24"/>
          <w:szCs w:val="24"/>
          <w:rtl/>
        </w:rPr>
        <w:t>، والتهديدات الرئيسية لها</w:t>
      </w:r>
      <w:r w:rsidRPr="00BF0055">
        <w:rPr>
          <w:sz w:val="24"/>
          <w:szCs w:val="24"/>
        </w:rPr>
        <w:t>.</w:t>
      </w:r>
    </w:p>
    <w:p w:rsidR="00BF0055" w:rsidRPr="00BF0055" w:rsidRDefault="00BF0055" w:rsidP="00AB2628">
      <w:pPr>
        <w:numPr>
          <w:ilvl w:val="0"/>
          <w:numId w:val="47"/>
        </w:numPr>
        <w:bidi/>
        <w:spacing w:before="100" w:beforeAutospacing="1" w:after="100" w:afterAutospacing="1"/>
        <w:rPr>
          <w:sz w:val="24"/>
          <w:szCs w:val="24"/>
        </w:rPr>
      </w:pPr>
      <w:r w:rsidRPr="00BF0055">
        <w:rPr>
          <w:sz w:val="24"/>
          <w:szCs w:val="24"/>
          <w:rtl/>
        </w:rPr>
        <w:t>شرح أساليب الاستعادة الهيدرولوجية المطبقة في الدلتا</w:t>
      </w:r>
      <w:r w:rsidRPr="00BF0055">
        <w:rPr>
          <w:sz w:val="24"/>
          <w:szCs w:val="24"/>
        </w:rPr>
        <w:t>.</w:t>
      </w:r>
    </w:p>
    <w:p w:rsidR="00BF0055" w:rsidRPr="00BF0055" w:rsidRDefault="00BF0055" w:rsidP="00AB2628">
      <w:pPr>
        <w:numPr>
          <w:ilvl w:val="0"/>
          <w:numId w:val="47"/>
        </w:numPr>
        <w:bidi/>
        <w:spacing w:before="100" w:beforeAutospacing="1" w:after="100" w:afterAutospacing="1"/>
        <w:rPr>
          <w:sz w:val="24"/>
          <w:szCs w:val="24"/>
        </w:rPr>
      </w:pPr>
      <w:r w:rsidRPr="00BF0055">
        <w:rPr>
          <w:sz w:val="24"/>
          <w:szCs w:val="24"/>
          <w:rtl/>
        </w:rPr>
        <w:t>عرض تصميم استعادة البرك وقنوات التحويل في الميدان</w:t>
      </w:r>
      <w:r w:rsidRPr="00BF0055">
        <w:rPr>
          <w:sz w:val="24"/>
          <w:szCs w:val="24"/>
        </w:rPr>
        <w:t>.</w:t>
      </w:r>
    </w:p>
    <w:p w:rsidR="00BF0055" w:rsidRPr="00BF0055" w:rsidRDefault="00BF0055" w:rsidP="00AB2628">
      <w:pPr>
        <w:numPr>
          <w:ilvl w:val="0"/>
          <w:numId w:val="47"/>
        </w:numPr>
        <w:bidi/>
        <w:spacing w:before="100" w:beforeAutospacing="1" w:after="100" w:afterAutospacing="1"/>
        <w:rPr>
          <w:sz w:val="24"/>
          <w:szCs w:val="24"/>
        </w:rPr>
      </w:pPr>
      <w:r w:rsidRPr="00BF0055">
        <w:rPr>
          <w:sz w:val="24"/>
          <w:szCs w:val="24"/>
          <w:rtl/>
        </w:rPr>
        <w:t>توضيح كيفية دمج إدارة الرعي واستعادة المواطن البيئية</w:t>
      </w:r>
      <w:r w:rsidRPr="00BF0055">
        <w:rPr>
          <w:sz w:val="24"/>
          <w:szCs w:val="24"/>
        </w:rPr>
        <w:t>.</w:t>
      </w:r>
    </w:p>
    <w:p w:rsidR="00BF0055" w:rsidRPr="00BF0055" w:rsidRDefault="00BF0055" w:rsidP="00AB2628">
      <w:pPr>
        <w:numPr>
          <w:ilvl w:val="0"/>
          <w:numId w:val="47"/>
        </w:numPr>
        <w:bidi/>
        <w:spacing w:before="100" w:beforeAutospacing="1" w:after="100" w:afterAutospacing="1"/>
        <w:rPr>
          <w:sz w:val="24"/>
          <w:szCs w:val="24"/>
        </w:rPr>
      </w:pPr>
      <w:r w:rsidRPr="00BF0055">
        <w:rPr>
          <w:sz w:val="24"/>
          <w:szCs w:val="24"/>
          <w:rtl/>
        </w:rPr>
        <w:t>تقديم تقنيات الرصد العملي للتنوع البيولوجي والمياه المستخدمة لتقييم فعالية الاستعادة</w:t>
      </w:r>
      <w:r w:rsidRPr="00BF0055">
        <w:rPr>
          <w:sz w:val="24"/>
          <w:szCs w:val="24"/>
        </w:rPr>
        <w:t>.</w:t>
      </w:r>
    </w:p>
    <w:p w:rsidR="00BF0055" w:rsidRPr="00BF0055" w:rsidRDefault="00BF0055" w:rsidP="00BF0055">
      <w:pPr>
        <w:bidi/>
        <w:spacing w:before="100" w:beforeAutospacing="1" w:after="100" w:afterAutospacing="1"/>
        <w:rPr>
          <w:sz w:val="24"/>
          <w:szCs w:val="24"/>
        </w:rPr>
      </w:pPr>
      <w:r w:rsidRPr="00BF0055">
        <w:rPr>
          <w:b/>
          <w:bCs/>
          <w:sz w:val="24"/>
          <w:szCs w:val="24"/>
          <w:rtl/>
        </w:rPr>
        <w:t>المخرجات</w:t>
      </w:r>
      <w:r w:rsidRPr="00BF0055">
        <w:rPr>
          <w:sz w:val="24"/>
          <w:szCs w:val="24"/>
        </w:rPr>
        <w:t>:</w:t>
      </w:r>
    </w:p>
    <w:p w:rsidR="00BF0055" w:rsidRPr="00BF0055" w:rsidRDefault="00BF0055" w:rsidP="00AB2628">
      <w:pPr>
        <w:numPr>
          <w:ilvl w:val="0"/>
          <w:numId w:val="48"/>
        </w:numPr>
        <w:bidi/>
        <w:spacing w:before="100" w:beforeAutospacing="1" w:after="100" w:afterAutospacing="1"/>
        <w:rPr>
          <w:sz w:val="24"/>
          <w:szCs w:val="24"/>
        </w:rPr>
      </w:pPr>
      <w:r w:rsidRPr="00BF0055">
        <w:rPr>
          <w:sz w:val="24"/>
          <w:szCs w:val="24"/>
          <w:rtl/>
        </w:rPr>
        <w:t>فهم محسن لتخطيط وتنفيذ استعادة الأراضي الرطبة</w:t>
      </w:r>
      <w:r w:rsidRPr="00BF0055">
        <w:rPr>
          <w:sz w:val="24"/>
          <w:szCs w:val="24"/>
        </w:rPr>
        <w:t>.</w:t>
      </w:r>
    </w:p>
    <w:p w:rsidR="00BF0055" w:rsidRPr="00BF0055" w:rsidRDefault="00BF0055" w:rsidP="00AB2628">
      <w:pPr>
        <w:numPr>
          <w:ilvl w:val="0"/>
          <w:numId w:val="48"/>
        </w:numPr>
        <w:bidi/>
        <w:spacing w:before="100" w:beforeAutospacing="1" w:after="100" w:afterAutospacing="1"/>
        <w:rPr>
          <w:sz w:val="24"/>
          <w:szCs w:val="24"/>
        </w:rPr>
      </w:pPr>
      <w:r w:rsidRPr="00BF0055">
        <w:rPr>
          <w:sz w:val="24"/>
          <w:szCs w:val="24"/>
          <w:rtl/>
        </w:rPr>
        <w:t>معرفة أفضل بالتدخلات الهيدرولوجية ونتائجها البيئية</w:t>
      </w:r>
      <w:r w:rsidRPr="00BF0055">
        <w:rPr>
          <w:sz w:val="24"/>
          <w:szCs w:val="24"/>
        </w:rPr>
        <w:t>.</w:t>
      </w:r>
    </w:p>
    <w:p w:rsidR="00BF0055" w:rsidRPr="00BF0055" w:rsidRDefault="00BF0055" w:rsidP="00AB2628">
      <w:pPr>
        <w:numPr>
          <w:ilvl w:val="0"/>
          <w:numId w:val="48"/>
        </w:numPr>
        <w:bidi/>
        <w:spacing w:before="100" w:beforeAutospacing="1" w:after="100" w:afterAutospacing="1"/>
        <w:rPr>
          <w:sz w:val="24"/>
          <w:szCs w:val="24"/>
        </w:rPr>
      </w:pPr>
      <w:r w:rsidRPr="00BF0055">
        <w:rPr>
          <w:sz w:val="24"/>
          <w:szCs w:val="24"/>
          <w:rtl/>
        </w:rPr>
        <w:t>الإلمام بأساليب الرصد المطبقة للطيور، الثدييات، البرمائيات، الزواحف، اليعاسيب وجودة المياه</w:t>
      </w:r>
      <w:r w:rsidRPr="00BF0055">
        <w:rPr>
          <w:sz w:val="24"/>
          <w:szCs w:val="24"/>
        </w:rPr>
        <w:t>.</w:t>
      </w:r>
    </w:p>
    <w:p w:rsidR="00BF0055" w:rsidRPr="00BF0055" w:rsidRDefault="00BF0055" w:rsidP="00AB2628">
      <w:pPr>
        <w:numPr>
          <w:ilvl w:val="0"/>
          <w:numId w:val="48"/>
        </w:numPr>
        <w:bidi/>
        <w:spacing w:before="100" w:beforeAutospacing="1" w:after="100" w:afterAutospacing="1"/>
        <w:rPr>
          <w:sz w:val="24"/>
          <w:szCs w:val="24"/>
        </w:rPr>
      </w:pPr>
      <w:r w:rsidRPr="00BF0055">
        <w:rPr>
          <w:sz w:val="24"/>
          <w:szCs w:val="24"/>
          <w:rtl/>
        </w:rPr>
        <w:t>تعزيز القدرة على ربط الملاحظات الميدانية بأهداف الاستعادة</w:t>
      </w:r>
      <w:r w:rsidRPr="00BF0055">
        <w:rPr>
          <w:sz w:val="24"/>
          <w:szCs w:val="24"/>
        </w:rPr>
        <w:t>.</w:t>
      </w:r>
    </w:p>
    <w:p w:rsidR="00BF0055" w:rsidRPr="00BF0055" w:rsidRDefault="00BF0055" w:rsidP="00BF0055">
      <w:pPr>
        <w:bidi/>
        <w:spacing w:before="100" w:beforeAutospacing="1" w:after="100" w:afterAutospacing="1"/>
        <w:rPr>
          <w:sz w:val="24"/>
          <w:szCs w:val="24"/>
        </w:rPr>
      </w:pPr>
      <w:r w:rsidRPr="00BF0055">
        <w:rPr>
          <w:b/>
          <w:bCs/>
          <w:sz w:val="24"/>
          <w:szCs w:val="24"/>
          <w:rtl/>
        </w:rPr>
        <w:t>المحتويات</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 xml:space="preserve">مقدمة عند لافتة المعلومات حول تكوين دلتا </w:t>
      </w:r>
      <w:proofErr w:type="spellStart"/>
      <w:r w:rsidRPr="00BF0055">
        <w:rPr>
          <w:sz w:val="24"/>
          <w:szCs w:val="24"/>
          <w:rtl/>
        </w:rPr>
        <w:t>جيديز</w:t>
      </w:r>
      <w:proofErr w:type="spellEnd"/>
      <w:r w:rsidRPr="00BF0055">
        <w:rPr>
          <w:sz w:val="24"/>
          <w:szCs w:val="24"/>
          <w:rtl/>
        </w:rPr>
        <w:t>، التاريخ، القيمة البيئية، المواطن والأنواع الرئيسية، الضغوط والتهديدات</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عرض منطقة استعادة البرك وأهدافها</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شرح نظام نقل المياه من محطة معالجة مياه الصرف الصحي عبر أنابيب تحت الأرض وقنوات التربة إلى البرك الجديدة</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وصف طرق إنشاء البرك، بما في ذلك الحفر حتى طبقة الطين وإدخال المياه بشكل متحكم فيه</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مناقشة الانتقالات البيئية، المنحدرات اللطيفة، ومناطق الشرب المصممة للماشية والحياة البرية</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عرض إنشاء برك صغيرة على طول القناة، بما في ذلك البرك المتصلة والمنفصلة لتعزيز تنوع المواطن</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لمحة عامة عن قناة التحويل الكبيرة المخططة ودورها في الاستعادة طويلة المدى</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 xml:space="preserve">شرح الممرات البيئية، الممرات </w:t>
      </w:r>
      <w:proofErr w:type="spellStart"/>
      <w:r w:rsidRPr="00BF0055">
        <w:rPr>
          <w:sz w:val="24"/>
          <w:szCs w:val="24"/>
          <w:rtl/>
        </w:rPr>
        <w:t>العابرية</w:t>
      </w:r>
      <w:proofErr w:type="spellEnd"/>
      <w:r w:rsidRPr="00BF0055">
        <w:rPr>
          <w:sz w:val="24"/>
          <w:szCs w:val="24"/>
          <w:rtl/>
        </w:rPr>
        <w:t>، وإدارة الرعي، بما في ذلك خطط وضع الجاموس المائي</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عرض عملي للأنشطة الرصدية للتنوع البيولوجي والمياه</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تقديم خرائط المواطن وتصاميم خطوط المسح لليعاسيب، البرمائيات والزواحف</w:t>
      </w:r>
      <w:r w:rsidRPr="00BF0055">
        <w:rPr>
          <w:sz w:val="24"/>
          <w:szCs w:val="24"/>
        </w:rPr>
        <w:t>.</w:t>
      </w:r>
    </w:p>
    <w:p w:rsidR="00BF0055" w:rsidRPr="00BF0055" w:rsidRDefault="00BF0055" w:rsidP="00AB2628">
      <w:pPr>
        <w:numPr>
          <w:ilvl w:val="0"/>
          <w:numId w:val="49"/>
        </w:numPr>
        <w:bidi/>
        <w:spacing w:before="100" w:beforeAutospacing="1" w:after="100" w:afterAutospacing="1"/>
        <w:rPr>
          <w:sz w:val="24"/>
          <w:szCs w:val="24"/>
        </w:rPr>
      </w:pPr>
      <w:r w:rsidRPr="00BF0055">
        <w:rPr>
          <w:sz w:val="24"/>
          <w:szCs w:val="24"/>
          <w:rtl/>
        </w:rPr>
        <w:t>مناقشة بروتوكولات الرصد، طرق جمع البيانات، وتفسير الملاحظات الميدانية</w:t>
      </w:r>
      <w:r w:rsidRPr="00BF0055">
        <w:rPr>
          <w:sz w:val="24"/>
          <w:szCs w:val="24"/>
        </w:rPr>
        <w:t>.</w:t>
      </w:r>
    </w:p>
    <w:p w:rsidR="00BF0055" w:rsidRPr="00BF0055" w:rsidRDefault="00BF0055" w:rsidP="00BF0055">
      <w:pPr>
        <w:bidi/>
        <w:spacing w:before="100" w:beforeAutospacing="1" w:after="100" w:afterAutospacing="1"/>
        <w:rPr>
          <w:sz w:val="24"/>
          <w:szCs w:val="24"/>
        </w:rPr>
      </w:pPr>
      <w:r w:rsidRPr="00BF0055">
        <w:rPr>
          <w:b/>
          <w:bCs/>
          <w:sz w:val="24"/>
          <w:szCs w:val="24"/>
          <w:rtl/>
        </w:rPr>
        <w:lastRenderedPageBreak/>
        <w:t>الوثائق المستخدمة</w:t>
      </w:r>
      <w:r w:rsidRPr="00BF0055">
        <w:rPr>
          <w:sz w:val="24"/>
          <w:szCs w:val="24"/>
        </w:rPr>
        <w:t>:</w:t>
      </w:r>
    </w:p>
    <w:p w:rsidR="00BF0055" w:rsidRPr="00BF0055" w:rsidRDefault="00BF0055" w:rsidP="00AB2628">
      <w:pPr>
        <w:numPr>
          <w:ilvl w:val="0"/>
          <w:numId w:val="50"/>
        </w:numPr>
        <w:bidi/>
        <w:spacing w:before="100" w:beforeAutospacing="1" w:after="100" w:afterAutospacing="1"/>
        <w:rPr>
          <w:sz w:val="24"/>
          <w:szCs w:val="24"/>
        </w:rPr>
      </w:pPr>
      <w:r w:rsidRPr="00BF0055">
        <w:rPr>
          <w:sz w:val="24"/>
          <w:szCs w:val="24"/>
        </w:rPr>
        <w:t>DOC 2.7 – Pond Map.png</w:t>
      </w:r>
    </w:p>
    <w:p w:rsidR="00BF0055" w:rsidRPr="00BF0055" w:rsidRDefault="00BF0055" w:rsidP="00AB2628">
      <w:pPr>
        <w:numPr>
          <w:ilvl w:val="0"/>
          <w:numId w:val="50"/>
        </w:numPr>
        <w:bidi/>
        <w:spacing w:before="100" w:beforeAutospacing="1" w:after="100" w:afterAutospacing="1"/>
        <w:rPr>
          <w:sz w:val="24"/>
          <w:szCs w:val="24"/>
        </w:rPr>
      </w:pPr>
      <w:r w:rsidRPr="00BF0055">
        <w:rPr>
          <w:sz w:val="24"/>
          <w:szCs w:val="24"/>
        </w:rPr>
        <w:t xml:space="preserve">DOC 2.8 – </w:t>
      </w:r>
      <w:proofErr w:type="spellStart"/>
      <w:r w:rsidRPr="00BF0055">
        <w:rPr>
          <w:sz w:val="24"/>
          <w:szCs w:val="24"/>
        </w:rPr>
        <w:t>Derivation</w:t>
      </w:r>
      <w:proofErr w:type="spellEnd"/>
      <w:r w:rsidRPr="00BF0055">
        <w:rPr>
          <w:sz w:val="24"/>
          <w:szCs w:val="24"/>
        </w:rPr>
        <w:t xml:space="preserve"> Channel Map.pdf</w:t>
      </w:r>
    </w:p>
    <w:p w:rsidR="00BF0055" w:rsidRPr="00BF0055" w:rsidRDefault="00BF0055" w:rsidP="00AB2628">
      <w:pPr>
        <w:numPr>
          <w:ilvl w:val="0"/>
          <w:numId w:val="50"/>
        </w:numPr>
        <w:bidi/>
        <w:spacing w:before="100" w:beforeAutospacing="1" w:after="100" w:afterAutospacing="1"/>
        <w:rPr>
          <w:sz w:val="24"/>
          <w:szCs w:val="24"/>
        </w:rPr>
      </w:pPr>
      <w:r w:rsidRPr="00BF0055">
        <w:rPr>
          <w:sz w:val="24"/>
          <w:szCs w:val="24"/>
        </w:rPr>
        <w:t>DOC 2.9 – Habitat Map.pdf</w:t>
      </w:r>
    </w:p>
    <w:p w:rsidR="00BF0055" w:rsidRPr="00BF0055" w:rsidRDefault="00BF0055" w:rsidP="00AB2628">
      <w:pPr>
        <w:numPr>
          <w:ilvl w:val="0"/>
          <w:numId w:val="50"/>
        </w:numPr>
        <w:bidi/>
        <w:spacing w:before="100" w:beforeAutospacing="1" w:after="100" w:afterAutospacing="1"/>
        <w:rPr>
          <w:sz w:val="24"/>
          <w:szCs w:val="24"/>
        </w:rPr>
      </w:pPr>
      <w:r w:rsidRPr="00BF0055">
        <w:rPr>
          <w:sz w:val="24"/>
          <w:szCs w:val="24"/>
        </w:rPr>
        <w:t xml:space="preserve">DOC 2.10 – </w:t>
      </w:r>
      <w:proofErr w:type="spellStart"/>
      <w:r w:rsidRPr="00BF0055">
        <w:rPr>
          <w:sz w:val="24"/>
          <w:szCs w:val="24"/>
        </w:rPr>
        <w:t>Vegetation</w:t>
      </w:r>
      <w:proofErr w:type="spellEnd"/>
      <w:r w:rsidRPr="00BF0055">
        <w:rPr>
          <w:sz w:val="24"/>
          <w:szCs w:val="24"/>
        </w:rPr>
        <w:t xml:space="preserve"> </w:t>
      </w:r>
      <w:proofErr w:type="spellStart"/>
      <w:r w:rsidRPr="00BF0055">
        <w:rPr>
          <w:sz w:val="24"/>
          <w:szCs w:val="24"/>
        </w:rPr>
        <w:t>Grids</w:t>
      </w:r>
      <w:proofErr w:type="spellEnd"/>
      <w:r w:rsidRPr="00BF0055">
        <w:rPr>
          <w:sz w:val="24"/>
          <w:szCs w:val="24"/>
        </w:rPr>
        <w:t xml:space="preserve"> Map.pdf</w:t>
      </w:r>
    </w:p>
    <w:p w:rsidR="00BF0055" w:rsidRPr="00BF0055" w:rsidRDefault="00BF0055" w:rsidP="00AB2628">
      <w:pPr>
        <w:numPr>
          <w:ilvl w:val="0"/>
          <w:numId w:val="50"/>
        </w:numPr>
        <w:bidi/>
        <w:spacing w:before="100" w:beforeAutospacing="1" w:after="100" w:afterAutospacing="1"/>
        <w:rPr>
          <w:sz w:val="24"/>
          <w:szCs w:val="24"/>
        </w:rPr>
      </w:pPr>
      <w:r w:rsidRPr="00BF0055">
        <w:rPr>
          <w:sz w:val="24"/>
          <w:szCs w:val="24"/>
        </w:rPr>
        <w:t xml:space="preserve">DOC 2.11 – </w:t>
      </w:r>
      <w:proofErr w:type="spellStart"/>
      <w:r w:rsidRPr="00BF0055">
        <w:rPr>
          <w:sz w:val="24"/>
          <w:szCs w:val="24"/>
        </w:rPr>
        <w:t>Reptilia</w:t>
      </w:r>
      <w:proofErr w:type="spellEnd"/>
      <w:r w:rsidRPr="00BF0055">
        <w:rPr>
          <w:sz w:val="24"/>
          <w:szCs w:val="24"/>
        </w:rPr>
        <w:t xml:space="preserve"> </w:t>
      </w:r>
      <w:proofErr w:type="spellStart"/>
      <w:r w:rsidRPr="00BF0055">
        <w:rPr>
          <w:sz w:val="24"/>
          <w:szCs w:val="24"/>
        </w:rPr>
        <w:t>Transect</w:t>
      </w:r>
      <w:proofErr w:type="spellEnd"/>
      <w:r w:rsidRPr="00BF0055">
        <w:rPr>
          <w:sz w:val="24"/>
          <w:szCs w:val="24"/>
        </w:rPr>
        <w:t xml:space="preserve"> Map.pdf</w:t>
      </w:r>
    </w:p>
    <w:p w:rsidR="00BF0055" w:rsidRPr="00BF0055" w:rsidRDefault="00BF0055" w:rsidP="00AB2628">
      <w:pPr>
        <w:numPr>
          <w:ilvl w:val="0"/>
          <w:numId w:val="50"/>
        </w:numPr>
        <w:bidi/>
        <w:spacing w:before="100" w:beforeAutospacing="1" w:after="100" w:afterAutospacing="1"/>
        <w:rPr>
          <w:sz w:val="24"/>
          <w:szCs w:val="24"/>
        </w:rPr>
      </w:pPr>
      <w:r w:rsidRPr="00BF0055">
        <w:rPr>
          <w:sz w:val="24"/>
          <w:szCs w:val="24"/>
        </w:rPr>
        <w:t xml:space="preserve">DOC 2.12 – Odonate </w:t>
      </w:r>
      <w:proofErr w:type="spellStart"/>
      <w:r w:rsidRPr="00BF0055">
        <w:rPr>
          <w:sz w:val="24"/>
          <w:szCs w:val="24"/>
        </w:rPr>
        <w:t>Transect</w:t>
      </w:r>
      <w:proofErr w:type="spellEnd"/>
      <w:r w:rsidRPr="00BF0055">
        <w:rPr>
          <w:sz w:val="24"/>
          <w:szCs w:val="24"/>
        </w:rPr>
        <w:t xml:space="preserve"> Map.pdf</w:t>
      </w:r>
    </w:p>
    <w:p w:rsidR="00BF0055" w:rsidRPr="00BF0055" w:rsidRDefault="00BF0055" w:rsidP="00AB2628">
      <w:pPr>
        <w:numPr>
          <w:ilvl w:val="0"/>
          <w:numId w:val="50"/>
        </w:numPr>
        <w:bidi/>
        <w:spacing w:before="100" w:beforeAutospacing="1" w:after="100" w:afterAutospacing="1"/>
        <w:rPr>
          <w:sz w:val="24"/>
          <w:szCs w:val="24"/>
          <w:lang w:val="en-US"/>
        </w:rPr>
      </w:pPr>
      <w:r w:rsidRPr="00BF0055">
        <w:rPr>
          <w:sz w:val="24"/>
          <w:szCs w:val="24"/>
          <w:lang w:val="en-US"/>
        </w:rPr>
        <w:t>DOC 2.13 – Water Monitoring Points Map.pdf</w:t>
      </w:r>
    </w:p>
    <w:p w:rsidR="00BF0055" w:rsidRPr="00BF0055" w:rsidRDefault="00BF0055" w:rsidP="00BF0055">
      <w:pPr>
        <w:bidi/>
        <w:spacing w:before="100" w:beforeAutospacing="1" w:after="100" w:afterAutospacing="1"/>
        <w:rPr>
          <w:sz w:val="24"/>
          <w:szCs w:val="24"/>
        </w:rPr>
      </w:pPr>
      <w:r w:rsidRPr="00BF0055">
        <w:rPr>
          <w:b/>
          <w:bCs/>
          <w:sz w:val="24"/>
          <w:szCs w:val="24"/>
          <w:rtl/>
        </w:rPr>
        <w:t>المعدات المطلوبة</w:t>
      </w:r>
      <w:r w:rsidRPr="00BF0055">
        <w:rPr>
          <w:sz w:val="24"/>
          <w:szCs w:val="24"/>
        </w:rPr>
        <w:t>:</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جهاز</w:t>
      </w:r>
      <w:r w:rsidRPr="00BF0055">
        <w:rPr>
          <w:sz w:val="24"/>
          <w:szCs w:val="24"/>
        </w:rPr>
        <w:t xml:space="preserve"> GPS</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خرائط مطبوعة</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مقياس سرعة الرياح (</w:t>
      </w:r>
      <w:proofErr w:type="spellStart"/>
      <w:r w:rsidRPr="00BF0055">
        <w:rPr>
          <w:sz w:val="24"/>
          <w:szCs w:val="24"/>
          <w:rtl/>
        </w:rPr>
        <w:t>أنيمومتر</w:t>
      </w:r>
      <w:proofErr w:type="spellEnd"/>
      <w:r w:rsidRPr="00BF0055">
        <w:rPr>
          <w:sz w:val="24"/>
          <w:szCs w:val="24"/>
          <w:rtl/>
        </w:rPr>
        <w:t>)</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جهاز محمول لرصد جودة المياه</w:t>
      </w:r>
      <w:r w:rsidRPr="00BF0055">
        <w:rPr>
          <w:sz w:val="24"/>
          <w:szCs w:val="24"/>
        </w:rPr>
        <w:t xml:space="preserve"> (</w:t>
      </w:r>
      <w:r w:rsidRPr="00BF0055">
        <w:rPr>
          <w:sz w:val="24"/>
          <w:szCs w:val="24"/>
          <w:rtl/>
        </w:rPr>
        <w:t>مثل</w:t>
      </w:r>
      <w:r w:rsidRPr="00BF0055">
        <w:rPr>
          <w:sz w:val="24"/>
          <w:szCs w:val="24"/>
        </w:rPr>
        <w:t xml:space="preserve"> EC</w:t>
      </w:r>
      <w:r w:rsidRPr="00BF0055">
        <w:rPr>
          <w:sz w:val="24"/>
          <w:szCs w:val="24"/>
          <w:rtl/>
        </w:rPr>
        <w:t xml:space="preserve">، درجة الحرارة، </w:t>
      </w:r>
      <w:r w:rsidRPr="00BF0055">
        <w:rPr>
          <w:sz w:val="24"/>
          <w:szCs w:val="24"/>
        </w:rPr>
        <w:t>pH)</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منظار</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شبكة يدوية لأخذ عينات اليعاسيب</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أنابيب أو حاويات مؤقتة للتعامل مع العينات</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هاتف ذكي وتطبيق</w:t>
      </w:r>
      <w:r w:rsidRPr="00BF0055">
        <w:rPr>
          <w:sz w:val="24"/>
          <w:szCs w:val="24"/>
        </w:rPr>
        <w:t xml:space="preserve"> SMART </w:t>
      </w:r>
      <w:r w:rsidRPr="00BF0055">
        <w:rPr>
          <w:sz w:val="24"/>
          <w:szCs w:val="24"/>
          <w:rtl/>
        </w:rPr>
        <w:t>للتسجيل</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كاميرا أو كاميرا الهاتف</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أعمدة لرصد الغطاء النباتي (لقياس الارتفاع، الهيكل، والتغطية ضمن الشبكات)</w:t>
      </w:r>
    </w:p>
    <w:p w:rsidR="00BF0055" w:rsidRPr="00BF0055" w:rsidRDefault="00BF0055" w:rsidP="00AB2628">
      <w:pPr>
        <w:numPr>
          <w:ilvl w:val="0"/>
          <w:numId w:val="51"/>
        </w:numPr>
        <w:bidi/>
        <w:spacing w:before="100" w:beforeAutospacing="1" w:after="100" w:afterAutospacing="1"/>
        <w:rPr>
          <w:sz w:val="24"/>
          <w:szCs w:val="24"/>
        </w:rPr>
      </w:pPr>
      <w:r w:rsidRPr="00BF0055">
        <w:rPr>
          <w:sz w:val="24"/>
          <w:szCs w:val="24"/>
          <w:rtl/>
        </w:rPr>
        <w:t>فخ بلاستيكي للبرمائيات (لالتقاط الشراغيف في المياه)</w:t>
      </w:r>
    </w:p>
    <w:p w:rsidR="00BF0055" w:rsidRPr="00BF0055" w:rsidRDefault="00BF0055" w:rsidP="00BF0055">
      <w:pPr>
        <w:bidi/>
        <w:spacing w:before="100" w:beforeAutospacing="1" w:after="100" w:afterAutospacing="1"/>
        <w:rPr>
          <w:sz w:val="24"/>
          <w:szCs w:val="24"/>
        </w:rPr>
      </w:pPr>
      <w:r w:rsidRPr="00BF0055">
        <w:rPr>
          <w:sz w:val="24"/>
          <w:szCs w:val="24"/>
          <w:rtl/>
        </w:rPr>
        <w:t>مكان التدريب: في الهواء الطلق</w:t>
      </w:r>
    </w:p>
    <w:p w:rsidR="00BF0055" w:rsidRPr="00BF0055" w:rsidRDefault="00BF0055" w:rsidP="00BF0055">
      <w:pPr>
        <w:pBdr>
          <w:bottom w:val="single" w:sz="6" w:space="1" w:color="auto"/>
        </w:pBdr>
        <w:jc w:val="center"/>
        <w:rPr>
          <w:rFonts w:ascii="Arial" w:hAnsi="Arial" w:cs="Arial"/>
          <w:vanish/>
          <w:sz w:val="16"/>
          <w:szCs w:val="16"/>
        </w:rPr>
      </w:pPr>
      <w:r w:rsidRPr="00BF0055">
        <w:rPr>
          <w:rFonts w:ascii="Arial" w:hAnsi="Arial" w:cs="Arial"/>
          <w:vanish/>
          <w:sz w:val="16"/>
          <w:szCs w:val="16"/>
        </w:rPr>
        <w:t>Haut du formulaire</w:t>
      </w:r>
    </w:p>
    <w:p w:rsidR="00BF0055" w:rsidRPr="00BF0055" w:rsidRDefault="00BF0055" w:rsidP="00BF0055">
      <w:pPr>
        <w:spacing w:before="100" w:beforeAutospacing="1" w:after="100" w:afterAutospacing="1"/>
        <w:rPr>
          <w:sz w:val="24"/>
          <w:szCs w:val="24"/>
        </w:rPr>
      </w:pPr>
    </w:p>
    <w:p w:rsidR="00BF0055" w:rsidRPr="00BF0055" w:rsidRDefault="00BF0055" w:rsidP="00BF0055">
      <w:pPr>
        <w:pBdr>
          <w:top w:val="single" w:sz="6" w:space="1" w:color="auto"/>
        </w:pBdr>
        <w:jc w:val="center"/>
        <w:rPr>
          <w:rFonts w:ascii="Arial" w:hAnsi="Arial" w:cs="Arial"/>
          <w:vanish/>
          <w:sz w:val="16"/>
          <w:szCs w:val="16"/>
        </w:rPr>
      </w:pPr>
      <w:r w:rsidRPr="00BF0055">
        <w:rPr>
          <w:rFonts w:ascii="Arial" w:hAnsi="Arial" w:cs="Arial"/>
          <w:vanish/>
          <w:sz w:val="16"/>
          <w:szCs w:val="16"/>
        </w:rPr>
        <w:t>Bas du formulaire</w:t>
      </w: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Default="00300264">
      <w:pPr>
        <w:spacing w:after="200" w:line="276" w:lineRule="auto"/>
        <w:rPr>
          <w:lang w:val="en-US"/>
        </w:rPr>
      </w:pPr>
    </w:p>
    <w:p w:rsidR="00BF0055" w:rsidRPr="002B0DC4" w:rsidRDefault="00BF0055">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widowControl w:val="0"/>
        <w:jc w:val="center"/>
        <w:rPr>
          <w:rFonts w:ascii="Garamond" w:eastAsia="Garamond" w:hAnsi="Garamond" w:cs="Garamond"/>
          <w:b/>
          <w:bCs/>
          <w:sz w:val="24"/>
          <w:szCs w:val="24"/>
          <w:lang w:val="en-US"/>
        </w:rPr>
      </w:pPr>
    </w:p>
    <w:p w:rsidR="00300264" w:rsidRPr="002B0DC4" w:rsidRDefault="00BF0055" w:rsidP="000543A4">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lastRenderedPageBreak/>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1</w:t>
      </w:r>
      <w:r w:rsidR="000543A4">
        <w:rPr>
          <w:rFonts w:eastAsia="Garamond"/>
          <w:b/>
          <w:bCs/>
          <w:sz w:val="48"/>
          <w:szCs w:val="48"/>
          <w:lang w:val="en-US"/>
        </w:rPr>
        <w:t>7</w:t>
      </w:r>
      <w:r>
        <w:rPr>
          <w:rFonts w:eastAsia="Garamond"/>
          <w:b/>
          <w:bCs/>
          <w:sz w:val="48"/>
          <w:szCs w:val="48"/>
          <w:lang w:val="en-US"/>
        </w:rPr>
        <w:t xml:space="preserve"> </w:t>
      </w:r>
      <w:r w:rsidR="002B0DC4" w:rsidRPr="002B0DC4">
        <w:rPr>
          <w:rFonts w:ascii="Garamond" w:eastAsia="Garamond" w:hAnsi="Garamond" w:cs="Garamond"/>
          <w:sz w:val="28"/>
          <w:szCs w:val="28"/>
          <w:lang w:val="en-US"/>
        </w:rPr>
        <w:t>_______________________________________________________________</w:t>
      </w:r>
    </w:p>
    <w:p w:rsidR="00806933" w:rsidRDefault="00806933" w:rsidP="00806933">
      <w:pPr>
        <w:pStyle w:val="NormalWeb"/>
        <w:bidi/>
      </w:pPr>
      <w:r>
        <w:rPr>
          <w:rtl/>
        </w:rPr>
        <w:t>التاريخ: اليوم الثاني</w:t>
      </w:r>
      <w:r>
        <w:t> </w:t>
      </w:r>
      <w:r>
        <w:t> </w:t>
      </w:r>
      <w:r>
        <w:t> </w:t>
      </w:r>
      <w:r>
        <w:t> </w:t>
      </w:r>
      <w:r>
        <w:t> </w:t>
      </w:r>
      <w:r>
        <w:t> </w:t>
      </w:r>
      <w:r>
        <w:rPr>
          <w:rtl/>
        </w:rPr>
        <w:t xml:space="preserve">المدرب: </w:t>
      </w:r>
      <w:proofErr w:type="spellStart"/>
      <w:r>
        <w:rPr>
          <w:rtl/>
        </w:rPr>
        <w:t>سيردار</w:t>
      </w:r>
      <w:proofErr w:type="spellEnd"/>
      <w:r>
        <w:rPr>
          <w:rtl/>
        </w:rPr>
        <w:t xml:space="preserve"> </w:t>
      </w:r>
      <w:proofErr w:type="spellStart"/>
      <w:r>
        <w:rPr>
          <w:rtl/>
        </w:rPr>
        <w:t>أوزسلو</w:t>
      </w:r>
      <w:proofErr w:type="spellEnd"/>
    </w:p>
    <w:p w:rsidR="00806933" w:rsidRDefault="00806933" w:rsidP="00806933">
      <w:pPr>
        <w:pStyle w:val="NormalWeb"/>
        <w:bidi/>
      </w:pPr>
      <w:r>
        <w:rPr>
          <w:rtl/>
        </w:rPr>
        <w:t>الوقت: 17:30 – 18:00</w:t>
      </w:r>
      <w:r>
        <w:t> </w:t>
      </w:r>
      <w:r>
        <w:t> </w:t>
      </w:r>
      <w:r>
        <w:t> </w:t>
      </w:r>
      <w:r>
        <w:t> </w:t>
      </w:r>
      <w:r>
        <w:t> </w:t>
      </w:r>
      <w:r>
        <w:t> </w:t>
      </w:r>
      <w:r>
        <w:rPr>
          <w:rtl/>
        </w:rPr>
        <w:t>المدة: 30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806933" w:rsidRPr="00806933" w:rsidRDefault="00806933" w:rsidP="00806933">
      <w:pPr>
        <w:bidi/>
        <w:spacing w:before="100" w:beforeAutospacing="1" w:after="100" w:afterAutospacing="1"/>
        <w:rPr>
          <w:sz w:val="24"/>
          <w:szCs w:val="24"/>
        </w:rPr>
      </w:pPr>
      <w:r w:rsidRPr="000543A4">
        <w:rPr>
          <w:b/>
          <w:bCs/>
          <w:sz w:val="24"/>
          <w:szCs w:val="24"/>
          <w:rtl/>
        </w:rPr>
        <w:t>عنوان الجلسة</w:t>
      </w:r>
      <w:r w:rsidRPr="00806933">
        <w:rPr>
          <w:sz w:val="24"/>
          <w:szCs w:val="24"/>
          <w:rtl/>
        </w:rPr>
        <w:t>: جلسة استعراض الميدان: ماذا تذكر المتدربون بشكل أساسي من جوانب رصد الاستعادة؟</w:t>
      </w:r>
    </w:p>
    <w:p w:rsidR="00806933" w:rsidRPr="00806933" w:rsidRDefault="00806933" w:rsidP="00806933">
      <w:pPr>
        <w:bidi/>
        <w:spacing w:before="100" w:beforeAutospacing="1" w:after="100" w:afterAutospacing="1"/>
        <w:rPr>
          <w:sz w:val="24"/>
          <w:szCs w:val="24"/>
        </w:rPr>
      </w:pPr>
      <w:r w:rsidRPr="000543A4">
        <w:rPr>
          <w:b/>
          <w:bCs/>
          <w:sz w:val="24"/>
          <w:szCs w:val="24"/>
          <w:rtl/>
        </w:rPr>
        <w:t>طريقة التعلم</w:t>
      </w:r>
      <w:r w:rsidRPr="00806933">
        <w:rPr>
          <w:sz w:val="24"/>
          <w:szCs w:val="24"/>
          <w:rtl/>
        </w:rPr>
        <w:t>: نقاش جماعي ميسر واستعراض تأملي استنادًا إلى الملاحظات الميدانية</w:t>
      </w:r>
    </w:p>
    <w:p w:rsidR="00806933" w:rsidRPr="00806933" w:rsidRDefault="00806933" w:rsidP="00806933">
      <w:pPr>
        <w:bidi/>
        <w:spacing w:before="100" w:beforeAutospacing="1" w:after="100" w:afterAutospacing="1"/>
        <w:rPr>
          <w:sz w:val="24"/>
          <w:szCs w:val="24"/>
        </w:rPr>
      </w:pPr>
      <w:r w:rsidRPr="000543A4">
        <w:rPr>
          <w:b/>
          <w:bCs/>
          <w:sz w:val="24"/>
          <w:szCs w:val="24"/>
          <w:rtl/>
        </w:rPr>
        <w:t>أهداف التعلم</w:t>
      </w:r>
      <w:r w:rsidRPr="00806933">
        <w:rPr>
          <w:sz w:val="24"/>
          <w:szCs w:val="24"/>
        </w:rPr>
        <w:t>:</w:t>
      </w:r>
    </w:p>
    <w:p w:rsidR="00806933" w:rsidRPr="00806933" w:rsidRDefault="00806933" w:rsidP="00AB2628">
      <w:pPr>
        <w:numPr>
          <w:ilvl w:val="0"/>
          <w:numId w:val="52"/>
        </w:numPr>
        <w:bidi/>
        <w:spacing w:before="100" w:beforeAutospacing="1" w:after="100" w:afterAutospacing="1"/>
        <w:rPr>
          <w:sz w:val="24"/>
          <w:szCs w:val="24"/>
        </w:rPr>
      </w:pPr>
      <w:r w:rsidRPr="00806933">
        <w:rPr>
          <w:sz w:val="24"/>
          <w:szCs w:val="24"/>
          <w:rtl/>
        </w:rPr>
        <w:t>تمكين المشاركين من التأمل في الجوانب الرئيسية لرصد الاستعادة خلال الزيارة الميدانية</w:t>
      </w:r>
      <w:r w:rsidRPr="00806933">
        <w:rPr>
          <w:sz w:val="24"/>
          <w:szCs w:val="24"/>
        </w:rPr>
        <w:t>.</w:t>
      </w:r>
    </w:p>
    <w:p w:rsidR="00806933" w:rsidRPr="00806933" w:rsidRDefault="00806933" w:rsidP="00AB2628">
      <w:pPr>
        <w:numPr>
          <w:ilvl w:val="0"/>
          <w:numId w:val="52"/>
        </w:numPr>
        <w:bidi/>
        <w:spacing w:before="100" w:beforeAutospacing="1" w:after="100" w:afterAutospacing="1"/>
        <w:rPr>
          <w:sz w:val="24"/>
          <w:szCs w:val="24"/>
        </w:rPr>
      </w:pPr>
      <w:r w:rsidRPr="00806933">
        <w:rPr>
          <w:sz w:val="24"/>
          <w:szCs w:val="24"/>
          <w:rtl/>
        </w:rPr>
        <w:t>تعزيز التعلم من خلال تحديد أكثر الممارسات الرصدية التي تركت أثرًا لدى المتدربين</w:t>
      </w:r>
      <w:r w:rsidRPr="00806933">
        <w:rPr>
          <w:sz w:val="24"/>
          <w:szCs w:val="24"/>
        </w:rPr>
        <w:t>.</w:t>
      </w:r>
    </w:p>
    <w:p w:rsidR="00806933" w:rsidRPr="00806933" w:rsidRDefault="00806933" w:rsidP="00AB2628">
      <w:pPr>
        <w:numPr>
          <w:ilvl w:val="0"/>
          <w:numId w:val="52"/>
        </w:numPr>
        <w:bidi/>
        <w:spacing w:before="100" w:beforeAutospacing="1" w:after="100" w:afterAutospacing="1"/>
        <w:rPr>
          <w:sz w:val="24"/>
          <w:szCs w:val="24"/>
        </w:rPr>
      </w:pPr>
      <w:r w:rsidRPr="00806933">
        <w:rPr>
          <w:sz w:val="24"/>
          <w:szCs w:val="24"/>
          <w:rtl/>
        </w:rPr>
        <w:t>تشجيع الفهم المشترك عبر النقاش الجماعي وتبادل الخبرات</w:t>
      </w:r>
      <w:r w:rsidRPr="00806933">
        <w:rPr>
          <w:sz w:val="24"/>
          <w:szCs w:val="24"/>
        </w:rPr>
        <w:t>.</w:t>
      </w:r>
    </w:p>
    <w:p w:rsidR="00806933" w:rsidRPr="00806933" w:rsidRDefault="00806933" w:rsidP="00806933">
      <w:pPr>
        <w:bidi/>
        <w:spacing w:before="100" w:beforeAutospacing="1" w:after="100" w:afterAutospacing="1"/>
        <w:rPr>
          <w:sz w:val="24"/>
          <w:szCs w:val="24"/>
        </w:rPr>
      </w:pPr>
      <w:r w:rsidRPr="000543A4">
        <w:rPr>
          <w:b/>
          <w:bCs/>
          <w:sz w:val="24"/>
          <w:szCs w:val="24"/>
          <w:rtl/>
        </w:rPr>
        <w:t>المخرجات</w:t>
      </w:r>
      <w:r w:rsidRPr="00806933">
        <w:rPr>
          <w:sz w:val="24"/>
          <w:szCs w:val="24"/>
        </w:rPr>
        <w:t>:</w:t>
      </w:r>
    </w:p>
    <w:p w:rsidR="00806933" w:rsidRPr="00806933" w:rsidRDefault="00806933" w:rsidP="00AB2628">
      <w:pPr>
        <w:numPr>
          <w:ilvl w:val="0"/>
          <w:numId w:val="53"/>
        </w:numPr>
        <w:bidi/>
        <w:spacing w:before="100" w:beforeAutospacing="1" w:after="100" w:afterAutospacing="1"/>
        <w:rPr>
          <w:sz w:val="24"/>
          <w:szCs w:val="24"/>
        </w:rPr>
      </w:pPr>
      <w:r w:rsidRPr="00806933">
        <w:rPr>
          <w:sz w:val="24"/>
          <w:szCs w:val="24"/>
          <w:rtl/>
        </w:rPr>
        <w:t>ملخص مشترك لأهم عناصر رصد الاستعادة التي تذكرها المشاركون</w:t>
      </w:r>
      <w:r w:rsidRPr="00806933">
        <w:rPr>
          <w:sz w:val="24"/>
          <w:szCs w:val="24"/>
        </w:rPr>
        <w:t>.</w:t>
      </w:r>
    </w:p>
    <w:p w:rsidR="00806933" w:rsidRPr="00806933" w:rsidRDefault="00806933" w:rsidP="00AB2628">
      <w:pPr>
        <w:numPr>
          <w:ilvl w:val="0"/>
          <w:numId w:val="53"/>
        </w:numPr>
        <w:bidi/>
        <w:spacing w:before="100" w:beforeAutospacing="1" w:after="100" w:afterAutospacing="1"/>
        <w:rPr>
          <w:sz w:val="24"/>
          <w:szCs w:val="24"/>
        </w:rPr>
      </w:pPr>
      <w:r w:rsidRPr="00806933">
        <w:rPr>
          <w:sz w:val="24"/>
          <w:szCs w:val="24"/>
          <w:rtl/>
        </w:rPr>
        <w:t>فهم محسن لكيفية دعم الرصد الميداني لفعالية الاستعادة</w:t>
      </w:r>
      <w:r w:rsidRPr="00806933">
        <w:rPr>
          <w:sz w:val="24"/>
          <w:szCs w:val="24"/>
        </w:rPr>
        <w:t>.</w:t>
      </w:r>
    </w:p>
    <w:p w:rsidR="00806933" w:rsidRPr="00806933" w:rsidRDefault="00806933" w:rsidP="00AB2628">
      <w:pPr>
        <w:numPr>
          <w:ilvl w:val="0"/>
          <w:numId w:val="53"/>
        </w:numPr>
        <w:bidi/>
        <w:spacing w:before="100" w:beforeAutospacing="1" w:after="100" w:afterAutospacing="1"/>
        <w:rPr>
          <w:sz w:val="24"/>
          <w:szCs w:val="24"/>
        </w:rPr>
      </w:pPr>
      <w:r w:rsidRPr="00806933">
        <w:rPr>
          <w:sz w:val="24"/>
          <w:szCs w:val="24"/>
          <w:rtl/>
        </w:rPr>
        <w:t>تسجيل تأملات المشاركين من خلال النقاش</w:t>
      </w:r>
      <w:r w:rsidRPr="00806933">
        <w:rPr>
          <w:sz w:val="24"/>
          <w:szCs w:val="24"/>
        </w:rPr>
        <w:t>.</w:t>
      </w:r>
    </w:p>
    <w:p w:rsidR="00806933" w:rsidRPr="00806933" w:rsidRDefault="00806933" w:rsidP="00806933">
      <w:pPr>
        <w:bidi/>
        <w:spacing w:before="100" w:beforeAutospacing="1" w:after="100" w:afterAutospacing="1"/>
        <w:rPr>
          <w:sz w:val="24"/>
          <w:szCs w:val="24"/>
        </w:rPr>
      </w:pPr>
      <w:r w:rsidRPr="000543A4">
        <w:rPr>
          <w:b/>
          <w:bCs/>
          <w:sz w:val="24"/>
          <w:szCs w:val="24"/>
          <w:rtl/>
        </w:rPr>
        <w:t>المحتويات</w:t>
      </w:r>
      <w:r w:rsidRPr="00806933">
        <w:rPr>
          <w:sz w:val="24"/>
          <w:szCs w:val="24"/>
        </w:rPr>
        <w:t>:</w:t>
      </w:r>
    </w:p>
    <w:p w:rsidR="00806933" w:rsidRPr="00806933" w:rsidRDefault="00806933" w:rsidP="00AB2628">
      <w:pPr>
        <w:numPr>
          <w:ilvl w:val="0"/>
          <w:numId w:val="54"/>
        </w:numPr>
        <w:bidi/>
        <w:spacing w:before="100" w:beforeAutospacing="1" w:after="100" w:afterAutospacing="1"/>
        <w:rPr>
          <w:sz w:val="24"/>
          <w:szCs w:val="24"/>
        </w:rPr>
      </w:pPr>
      <w:r w:rsidRPr="00806933">
        <w:rPr>
          <w:sz w:val="24"/>
          <w:szCs w:val="24"/>
          <w:rtl/>
        </w:rPr>
        <w:t>نقاش مفتوح حول الملاحظات الميدانية المتعلقة برصد الاستعادة</w:t>
      </w:r>
      <w:r w:rsidRPr="00806933">
        <w:rPr>
          <w:sz w:val="24"/>
          <w:szCs w:val="24"/>
        </w:rPr>
        <w:t>.</w:t>
      </w:r>
    </w:p>
    <w:p w:rsidR="00806933" w:rsidRPr="00806933" w:rsidRDefault="00806933" w:rsidP="00AB2628">
      <w:pPr>
        <w:numPr>
          <w:ilvl w:val="0"/>
          <w:numId w:val="54"/>
        </w:numPr>
        <w:bidi/>
        <w:spacing w:before="100" w:beforeAutospacing="1" w:after="100" w:afterAutospacing="1"/>
        <w:rPr>
          <w:sz w:val="24"/>
          <w:szCs w:val="24"/>
        </w:rPr>
      </w:pPr>
      <w:r w:rsidRPr="00806933">
        <w:rPr>
          <w:sz w:val="24"/>
          <w:szCs w:val="24"/>
          <w:rtl/>
        </w:rPr>
        <w:t>تحديد المؤشرات الرئيسية والأساليب والتحديات التي لوحظت في الميدان</w:t>
      </w:r>
      <w:r w:rsidRPr="00806933">
        <w:rPr>
          <w:sz w:val="24"/>
          <w:szCs w:val="24"/>
        </w:rPr>
        <w:t>.</w:t>
      </w:r>
    </w:p>
    <w:p w:rsidR="00806933" w:rsidRPr="00806933" w:rsidRDefault="00806933" w:rsidP="00AB2628">
      <w:pPr>
        <w:numPr>
          <w:ilvl w:val="0"/>
          <w:numId w:val="54"/>
        </w:numPr>
        <w:bidi/>
        <w:spacing w:before="100" w:beforeAutospacing="1" w:after="100" w:afterAutospacing="1"/>
        <w:rPr>
          <w:sz w:val="24"/>
          <w:szCs w:val="24"/>
        </w:rPr>
      </w:pPr>
      <w:r w:rsidRPr="00806933">
        <w:rPr>
          <w:sz w:val="24"/>
          <w:szCs w:val="24"/>
          <w:rtl/>
        </w:rPr>
        <w:t>تأمل جماعي في الدروس المستفادة والرسائل الرئيسة التي يمكن أخذها من الزيارة الميدانية ومشاركة الخبرات</w:t>
      </w:r>
      <w:r w:rsidRPr="00806933">
        <w:rPr>
          <w:sz w:val="24"/>
          <w:szCs w:val="24"/>
        </w:rPr>
        <w:t>.</w:t>
      </w:r>
    </w:p>
    <w:p w:rsidR="00806933" w:rsidRPr="00806933" w:rsidRDefault="00806933" w:rsidP="000543A4">
      <w:pPr>
        <w:tabs>
          <w:tab w:val="left" w:pos="2745"/>
        </w:tabs>
        <w:bidi/>
        <w:spacing w:before="100" w:beforeAutospacing="1" w:after="100" w:afterAutospacing="1"/>
        <w:rPr>
          <w:sz w:val="24"/>
          <w:szCs w:val="24"/>
        </w:rPr>
      </w:pPr>
      <w:r w:rsidRPr="00806933">
        <w:rPr>
          <w:sz w:val="24"/>
          <w:szCs w:val="24"/>
          <w:rtl/>
        </w:rPr>
        <w:t>الوثائق المستخدمة</w:t>
      </w:r>
      <w:r w:rsidRPr="00806933">
        <w:rPr>
          <w:sz w:val="24"/>
          <w:szCs w:val="24"/>
        </w:rPr>
        <w:t>:</w:t>
      </w:r>
      <w:r w:rsidR="000543A4">
        <w:rPr>
          <w:sz w:val="24"/>
          <w:szCs w:val="24"/>
        </w:rPr>
        <w:tab/>
        <w:t>/</w:t>
      </w:r>
    </w:p>
    <w:p w:rsidR="00806933" w:rsidRPr="00806933" w:rsidRDefault="00806933" w:rsidP="000543A4">
      <w:pPr>
        <w:tabs>
          <w:tab w:val="left" w:pos="2745"/>
        </w:tabs>
        <w:bidi/>
        <w:spacing w:before="100" w:beforeAutospacing="1" w:after="100" w:afterAutospacing="1"/>
        <w:rPr>
          <w:sz w:val="24"/>
          <w:szCs w:val="24"/>
        </w:rPr>
      </w:pPr>
      <w:r w:rsidRPr="00806933">
        <w:rPr>
          <w:sz w:val="24"/>
          <w:szCs w:val="24"/>
          <w:rtl/>
        </w:rPr>
        <w:t>المعدات المطلوبة</w:t>
      </w:r>
      <w:r w:rsidRPr="00806933">
        <w:rPr>
          <w:sz w:val="24"/>
          <w:szCs w:val="24"/>
        </w:rPr>
        <w:t>:</w:t>
      </w:r>
      <w:r w:rsidR="000543A4">
        <w:rPr>
          <w:sz w:val="24"/>
          <w:szCs w:val="24"/>
        </w:rPr>
        <w:tab/>
        <w:t>/</w:t>
      </w:r>
    </w:p>
    <w:p w:rsidR="00806933" w:rsidRPr="00806933" w:rsidRDefault="00806933" w:rsidP="00806933">
      <w:pPr>
        <w:bidi/>
        <w:spacing w:before="100" w:beforeAutospacing="1" w:after="100" w:afterAutospacing="1"/>
        <w:rPr>
          <w:sz w:val="24"/>
          <w:szCs w:val="24"/>
        </w:rPr>
      </w:pPr>
      <w:r w:rsidRPr="00806933">
        <w:rPr>
          <w:sz w:val="24"/>
          <w:szCs w:val="24"/>
          <w:rtl/>
        </w:rPr>
        <w:t>مكان التدريب: في الهواء الطلق</w:t>
      </w:r>
    </w:p>
    <w:p w:rsidR="00806933" w:rsidRPr="00806933" w:rsidRDefault="00806933" w:rsidP="00806933">
      <w:pPr>
        <w:pBdr>
          <w:bottom w:val="single" w:sz="6" w:space="1" w:color="auto"/>
        </w:pBdr>
        <w:jc w:val="center"/>
        <w:rPr>
          <w:rFonts w:ascii="Arial" w:hAnsi="Arial" w:cs="Arial"/>
          <w:vanish/>
          <w:sz w:val="16"/>
          <w:szCs w:val="16"/>
        </w:rPr>
      </w:pPr>
      <w:r w:rsidRPr="00806933">
        <w:rPr>
          <w:rFonts w:ascii="Arial" w:hAnsi="Arial" w:cs="Arial"/>
          <w:vanish/>
          <w:sz w:val="16"/>
          <w:szCs w:val="16"/>
        </w:rPr>
        <w:t>Haut du formulaire</w:t>
      </w:r>
    </w:p>
    <w:p w:rsidR="00806933" w:rsidRPr="00806933" w:rsidRDefault="00806933" w:rsidP="00806933">
      <w:pPr>
        <w:spacing w:before="100" w:beforeAutospacing="1" w:after="100" w:afterAutospacing="1"/>
        <w:rPr>
          <w:sz w:val="24"/>
          <w:szCs w:val="24"/>
        </w:rPr>
      </w:pPr>
    </w:p>
    <w:p w:rsidR="00806933" w:rsidRPr="00806933" w:rsidRDefault="00806933" w:rsidP="00806933">
      <w:pPr>
        <w:pBdr>
          <w:top w:val="single" w:sz="6" w:space="1" w:color="auto"/>
        </w:pBdr>
        <w:jc w:val="center"/>
        <w:rPr>
          <w:rFonts w:ascii="Arial" w:hAnsi="Arial" w:cs="Arial"/>
          <w:vanish/>
          <w:sz w:val="16"/>
          <w:szCs w:val="16"/>
        </w:rPr>
      </w:pPr>
      <w:r w:rsidRPr="00806933">
        <w:rPr>
          <w:rFonts w:ascii="Arial" w:hAnsi="Arial" w:cs="Arial"/>
          <w:vanish/>
          <w:sz w:val="16"/>
          <w:szCs w:val="16"/>
        </w:rPr>
        <w:t>Bas du formulaire</w:t>
      </w: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p w:rsidR="00300264" w:rsidRPr="002B0DC4" w:rsidRDefault="000543A4" w:rsidP="000543A4">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lastRenderedPageBreak/>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w:t>
      </w:r>
      <w:r>
        <w:rPr>
          <w:rFonts w:eastAsia="Garamond"/>
          <w:b/>
          <w:bCs/>
          <w:sz w:val="48"/>
          <w:szCs w:val="48"/>
          <w:lang w:val="en-US"/>
        </w:rPr>
        <w:t>18</w:t>
      </w:r>
      <w:r>
        <w:rPr>
          <w:rFonts w:eastAsia="Garamond"/>
          <w:b/>
          <w:bCs/>
          <w:sz w:val="48"/>
          <w:szCs w:val="48"/>
          <w:lang w:val="en-US"/>
        </w:rPr>
        <w:t xml:space="preserve"> </w:t>
      </w:r>
      <w:r w:rsidR="002B0DC4" w:rsidRPr="002B0DC4">
        <w:rPr>
          <w:rFonts w:ascii="Garamond" w:eastAsia="Garamond" w:hAnsi="Garamond" w:cs="Garamond"/>
          <w:sz w:val="28"/>
          <w:szCs w:val="28"/>
          <w:lang w:val="en-US"/>
        </w:rPr>
        <w:t>_______________________________________________________________</w:t>
      </w:r>
    </w:p>
    <w:p w:rsidR="000543A4" w:rsidRDefault="000543A4" w:rsidP="000543A4">
      <w:pPr>
        <w:pStyle w:val="NormalWeb"/>
        <w:bidi/>
      </w:pPr>
      <w:r>
        <w:rPr>
          <w:rtl/>
        </w:rPr>
        <w:t>التاريخ: اليوم الثالث</w:t>
      </w:r>
      <w:r>
        <w:t> </w:t>
      </w:r>
      <w:r>
        <w:t> </w:t>
      </w:r>
      <w:r>
        <w:t> </w:t>
      </w:r>
      <w:r>
        <w:t> </w:t>
      </w:r>
      <w:r>
        <w:t> </w:t>
      </w:r>
      <w:r>
        <w:t> </w:t>
      </w:r>
      <w:r>
        <w:rPr>
          <w:rtl/>
        </w:rPr>
        <w:t xml:space="preserve">المدربون: </w:t>
      </w:r>
      <w:proofErr w:type="spellStart"/>
      <w:r>
        <w:rPr>
          <w:rtl/>
        </w:rPr>
        <w:t>أوزجي</w:t>
      </w:r>
      <w:proofErr w:type="spellEnd"/>
      <w:r>
        <w:rPr>
          <w:rtl/>
        </w:rPr>
        <w:t xml:space="preserve"> </w:t>
      </w:r>
      <w:proofErr w:type="spellStart"/>
      <w:r>
        <w:rPr>
          <w:rtl/>
        </w:rPr>
        <w:t>يايلاي</w:t>
      </w:r>
      <w:proofErr w:type="spellEnd"/>
      <w:r>
        <w:rPr>
          <w:rtl/>
        </w:rPr>
        <w:t xml:space="preserve"> وشافاك أرسلان</w:t>
      </w:r>
    </w:p>
    <w:p w:rsidR="000543A4" w:rsidRDefault="000543A4" w:rsidP="000543A4">
      <w:pPr>
        <w:pStyle w:val="NormalWeb"/>
        <w:bidi/>
      </w:pPr>
      <w:r>
        <w:rPr>
          <w:rtl/>
        </w:rPr>
        <w:t>الوقت: 07:30 – 09:30</w:t>
      </w:r>
      <w:r>
        <w:t> </w:t>
      </w:r>
      <w:r>
        <w:t> </w:t>
      </w:r>
      <w:r>
        <w:t> </w:t>
      </w:r>
      <w:r>
        <w:t> </w:t>
      </w:r>
      <w:r>
        <w:t> </w:t>
      </w:r>
      <w:r>
        <w:t> </w:t>
      </w:r>
      <w:r>
        <w:rPr>
          <w:rtl/>
        </w:rPr>
        <w:t>المدة: 120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0543A4" w:rsidRDefault="000543A4" w:rsidP="000543A4">
      <w:pPr>
        <w:pStyle w:val="NormalWeb"/>
        <w:bidi/>
        <w:jc w:val="both"/>
      </w:pPr>
      <w:r w:rsidRPr="000543A4">
        <w:rPr>
          <w:b/>
          <w:bCs/>
          <w:rtl/>
        </w:rPr>
        <w:t>عنوان الجلسة</w:t>
      </w:r>
      <w:r>
        <w:rPr>
          <w:rtl/>
        </w:rPr>
        <w:t xml:space="preserve">: زيارة ميدانية لدلتا </w:t>
      </w:r>
      <w:proofErr w:type="spellStart"/>
      <w:r>
        <w:rPr>
          <w:rtl/>
        </w:rPr>
        <w:t>جيديز</w:t>
      </w:r>
      <w:proofErr w:type="spellEnd"/>
      <w:r>
        <w:rPr>
          <w:rtl/>
        </w:rPr>
        <w:t xml:space="preserve"> الجنوبية</w:t>
      </w:r>
    </w:p>
    <w:p w:rsidR="000543A4" w:rsidRDefault="000543A4" w:rsidP="000543A4">
      <w:pPr>
        <w:pStyle w:val="NormalWeb"/>
        <w:bidi/>
        <w:jc w:val="both"/>
      </w:pPr>
      <w:r w:rsidRPr="000543A4">
        <w:rPr>
          <w:b/>
          <w:bCs/>
          <w:rtl/>
        </w:rPr>
        <w:t>طريقة التعلم</w:t>
      </w:r>
      <w:r>
        <w:t>:</w:t>
      </w:r>
    </w:p>
    <w:p w:rsidR="000543A4" w:rsidRDefault="000543A4" w:rsidP="00AB2628">
      <w:pPr>
        <w:pStyle w:val="NormalWeb"/>
        <w:numPr>
          <w:ilvl w:val="0"/>
          <w:numId w:val="55"/>
        </w:numPr>
        <w:bidi/>
        <w:jc w:val="both"/>
      </w:pPr>
      <w:r>
        <w:rPr>
          <w:rtl/>
        </w:rPr>
        <w:t>شرح ميداني وزيارة موجهة للموقع</w:t>
      </w:r>
    </w:p>
    <w:p w:rsidR="000543A4" w:rsidRDefault="000543A4" w:rsidP="00AB2628">
      <w:pPr>
        <w:pStyle w:val="NormalWeb"/>
        <w:numPr>
          <w:ilvl w:val="0"/>
          <w:numId w:val="55"/>
        </w:numPr>
        <w:bidi/>
        <w:jc w:val="both"/>
      </w:pPr>
      <w:r>
        <w:rPr>
          <w:rtl/>
        </w:rPr>
        <w:t>عروض مباشرة من المدربين في الموقع</w:t>
      </w:r>
    </w:p>
    <w:p w:rsidR="000543A4" w:rsidRDefault="000543A4" w:rsidP="00AB2628">
      <w:pPr>
        <w:pStyle w:val="NormalWeb"/>
        <w:numPr>
          <w:ilvl w:val="0"/>
          <w:numId w:val="55"/>
        </w:numPr>
        <w:bidi/>
        <w:jc w:val="both"/>
      </w:pPr>
      <w:r>
        <w:rPr>
          <w:rtl/>
        </w:rPr>
        <w:t>نقاشات تفاعلية مع المشاركين</w:t>
      </w:r>
    </w:p>
    <w:p w:rsidR="000543A4" w:rsidRDefault="000543A4" w:rsidP="000543A4">
      <w:pPr>
        <w:pStyle w:val="NormalWeb"/>
        <w:bidi/>
        <w:spacing w:before="0" w:beforeAutospacing="0" w:after="0" w:afterAutospacing="0" w:line="360" w:lineRule="auto"/>
        <w:jc w:val="both"/>
      </w:pPr>
      <w:r w:rsidRPr="000543A4">
        <w:rPr>
          <w:b/>
          <w:bCs/>
          <w:rtl/>
        </w:rPr>
        <w:t>أهداف التعلم</w:t>
      </w:r>
      <w:r>
        <w:t>:</w:t>
      </w:r>
    </w:p>
    <w:p w:rsidR="000543A4" w:rsidRDefault="000543A4" w:rsidP="00AB2628">
      <w:pPr>
        <w:pStyle w:val="NormalWeb"/>
        <w:numPr>
          <w:ilvl w:val="0"/>
          <w:numId w:val="56"/>
        </w:numPr>
        <w:bidi/>
        <w:spacing w:before="0" w:beforeAutospacing="0" w:after="0" w:afterAutospacing="0"/>
        <w:ind w:left="708"/>
        <w:jc w:val="both"/>
      </w:pPr>
      <w:r>
        <w:rPr>
          <w:rtl/>
        </w:rPr>
        <w:t xml:space="preserve">فهم التأثيرات البيئية لزراعات </w:t>
      </w:r>
      <w:proofErr w:type="spellStart"/>
      <w:r>
        <w:rPr>
          <w:rtl/>
        </w:rPr>
        <w:t>الأكاسيا</w:t>
      </w:r>
      <w:proofErr w:type="spellEnd"/>
      <w:r>
        <w:rPr>
          <w:rtl/>
        </w:rPr>
        <w:t xml:space="preserve"> على نظم الأراضي الرطبة</w:t>
      </w:r>
    </w:p>
    <w:p w:rsidR="000543A4" w:rsidRDefault="000543A4" w:rsidP="00AB2628">
      <w:pPr>
        <w:pStyle w:val="NormalWeb"/>
        <w:numPr>
          <w:ilvl w:val="0"/>
          <w:numId w:val="56"/>
        </w:numPr>
        <w:bidi/>
        <w:spacing w:before="0" w:beforeAutospacing="0" w:after="0" w:afterAutospacing="0"/>
        <w:ind w:left="708"/>
        <w:jc w:val="both"/>
      </w:pPr>
      <w:r>
        <w:rPr>
          <w:rtl/>
        </w:rPr>
        <w:t xml:space="preserve">التعرف على الأسباب العلمية وخطوات التخطيط والتنفيذ لإزالة </w:t>
      </w:r>
      <w:proofErr w:type="spellStart"/>
      <w:r>
        <w:rPr>
          <w:rtl/>
        </w:rPr>
        <w:t>الأكاسيا</w:t>
      </w:r>
      <w:proofErr w:type="spellEnd"/>
      <w:r>
        <w:rPr>
          <w:rtl/>
        </w:rPr>
        <w:t xml:space="preserve"> واستعادة المواطن البيئية</w:t>
      </w:r>
    </w:p>
    <w:p w:rsidR="000543A4" w:rsidRDefault="000543A4" w:rsidP="00AB2628">
      <w:pPr>
        <w:pStyle w:val="NormalWeb"/>
        <w:numPr>
          <w:ilvl w:val="0"/>
          <w:numId w:val="56"/>
        </w:numPr>
        <w:bidi/>
        <w:spacing w:before="0" w:beforeAutospacing="0" w:after="0" w:afterAutospacing="0"/>
        <w:ind w:left="708"/>
        <w:jc w:val="both"/>
      </w:pPr>
      <w:r>
        <w:rPr>
          <w:rtl/>
        </w:rPr>
        <w:t>اكتساب فهم لاستعادة المراعي، تقييم القدرة الاستيعابية، استعادة الأنواع المحلية وإدارة الرعي الجماعي المستدام</w:t>
      </w:r>
    </w:p>
    <w:p w:rsidR="000543A4" w:rsidRDefault="000543A4" w:rsidP="00AB2628">
      <w:pPr>
        <w:pStyle w:val="NormalWeb"/>
        <w:numPr>
          <w:ilvl w:val="0"/>
          <w:numId w:val="56"/>
        </w:numPr>
        <w:bidi/>
        <w:spacing w:before="0" w:beforeAutospacing="0" w:after="0" w:afterAutospacing="0"/>
        <w:ind w:left="708"/>
        <w:jc w:val="both"/>
      </w:pPr>
      <w:r>
        <w:rPr>
          <w:rtl/>
        </w:rPr>
        <w:t>استكشاف دور السياحة البيئية كأداة رزق متوافقة مع الحفظ في نظم دلتا</w:t>
      </w:r>
    </w:p>
    <w:p w:rsidR="000543A4" w:rsidRDefault="000543A4" w:rsidP="000543A4">
      <w:pPr>
        <w:pStyle w:val="NormalWeb"/>
        <w:bidi/>
        <w:spacing w:before="0" w:beforeAutospacing="0" w:after="0" w:afterAutospacing="0" w:line="360" w:lineRule="auto"/>
        <w:jc w:val="both"/>
      </w:pPr>
      <w:r w:rsidRPr="000543A4">
        <w:rPr>
          <w:b/>
          <w:bCs/>
          <w:rtl/>
        </w:rPr>
        <w:t>المخرجات</w:t>
      </w:r>
      <w:r>
        <w:t>:</w:t>
      </w:r>
    </w:p>
    <w:p w:rsidR="000543A4" w:rsidRDefault="000543A4" w:rsidP="00AB2628">
      <w:pPr>
        <w:pStyle w:val="NormalWeb"/>
        <w:numPr>
          <w:ilvl w:val="0"/>
          <w:numId w:val="57"/>
        </w:numPr>
        <w:bidi/>
        <w:jc w:val="both"/>
      </w:pPr>
      <w:r>
        <w:rPr>
          <w:rtl/>
        </w:rPr>
        <w:t>فهم محسن لتأثير الأنواع الغريبة وخطط الاستعادة</w:t>
      </w:r>
    </w:p>
    <w:p w:rsidR="000543A4" w:rsidRDefault="000543A4" w:rsidP="00AB2628">
      <w:pPr>
        <w:pStyle w:val="NormalWeb"/>
        <w:numPr>
          <w:ilvl w:val="0"/>
          <w:numId w:val="57"/>
        </w:numPr>
        <w:bidi/>
        <w:jc w:val="both"/>
      </w:pPr>
      <w:r>
        <w:rPr>
          <w:rtl/>
        </w:rPr>
        <w:t>زيادة الوعي بتخطيط إدارة المراعي بناءً على تقييمات الغطاء النباتي والقدرة الاستيعابية</w:t>
      </w:r>
    </w:p>
    <w:p w:rsidR="000543A4" w:rsidRDefault="000543A4" w:rsidP="00AB2628">
      <w:pPr>
        <w:pStyle w:val="NormalWeb"/>
        <w:numPr>
          <w:ilvl w:val="0"/>
          <w:numId w:val="57"/>
        </w:numPr>
        <w:bidi/>
        <w:jc w:val="both"/>
      </w:pPr>
      <w:r>
        <w:rPr>
          <w:rtl/>
        </w:rPr>
        <w:t>رؤى عملية لدمج الاستعادة، إدارة الرعي والسياحة البيئية</w:t>
      </w:r>
    </w:p>
    <w:p w:rsidR="000543A4" w:rsidRDefault="000543A4" w:rsidP="00AB2628">
      <w:pPr>
        <w:pStyle w:val="NormalWeb"/>
        <w:numPr>
          <w:ilvl w:val="0"/>
          <w:numId w:val="57"/>
        </w:numPr>
        <w:bidi/>
        <w:jc w:val="both"/>
      </w:pPr>
      <w:r>
        <w:rPr>
          <w:rtl/>
        </w:rPr>
        <w:t>فهم مشترك لمفاهيم السياحة البيئية المستدامة المخصصة للمناطق الرطبة الحساسة</w:t>
      </w:r>
    </w:p>
    <w:p w:rsidR="000543A4" w:rsidRDefault="000543A4" w:rsidP="000543A4">
      <w:pPr>
        <w:pStyle w:val="NormalWeb"/>
        <w:bidi/>
        <w:jc w:val="both"/>
      </w:pPr>
      <w:r w:rsidRPr="000543A4">
        <w:rPr>
          <w:b/>
          <w:bCs/>
          <w:rtl/>
        </w:rPr>
        <w:t>المحتويات</w:t>
      </w:r>
      <w:r>
        <w:t>:</w:t>
      </w:r>
    </w:p>
    <w:p w:rsidR="000543A4" w:rsidRDefault="000543A4" w:rsidP="00AB2628">
      <w:pPr>
        <w:pStyle w:val="NormalWeb"/>
        <w:numPr>
          <w:ilvl w:val="0"/>
          <w:numId w:val="58"/>
        </w:numPr>
        <w:bidi/>
        <w:jc w:val="both"/>
      </w:pPr>
      <w:r>
        <w:rPr>
          <w:rtl/>
        </w:rPr>
        <w:t xml:space="preserve">مقدمة حول </w:t>
      </w:r>
      <w:proofErr w:type="spellStart"/>
      <w:r>
        <w:rPr>
          <w:rtl/>
        </w:rPr>
        <w:t>الأكاسيا</w:t>
      </w:r>
      <w:proofErr w:type="spellEnd"/>
      <w:r>
        <w:rPr>
          <w:rtl/>
        </w:rPr>
        <w:t xml:space="preserve"> كنوع غريب في دلتا </w:t>
      </w:r>
      <w:proofErr w:type="spellStart"/>
      <w:r>
        <w:rPr>
          <w:rtl/>
        </w:rPr>
        <w:t>جيديز</w:t>
      </w:r>
      <w:proofErr w:type="spellEnd"/>
      <w:r>
        <w:rPr>
          <w:rtl/>
        </w:rPr>
        <w:t xml:space="preserve"> وتأثيراته البيئية، خصوصًا على الهيدرولوجيا ورطوبة التربة</w:t>
      </w:r>
    </w:p>
    <w:p w:rsidR="000543A4" w:rsidRDefault="000543A4" w:rsidP="00AB2628">
      <w:pPr>
        <w:pStyle w:val="NormalWeb"/>
        <w:numPr>
          <w:ilvl w:val="0"/>
          <w:numId w:val="58"/>
        </w:numPr>
        <w:bidi/>
        <w:jc w:val="both"/>
      </w:pPr>
      <w:r>
        <w:rPr>
          <w:rtl/>
        </w:rPr>
        <w:t xml:space="preserve">زيارة موقع زراعة </w:t>
      </w:r>
      <w:proofErr w:type="spellStart"/>
      <w:r>
        <w:rPr>
          <w:rtl/>
        </w:rPr>
        <w:t>الأكاسيا</w:t>
      </w:r>
      <w:proofErr w:type="spellEnd"/>
      <w:r>
        <w:rPr>
          <w:rtl/>
        </w:rPr>
        <w:t xml:space="preserve"> ومناقشة التأثيرات الملحوظة على المواطن المحيطة</w:t>
      </w:r>
    </w:p>
    <w:p w:rsidR="000543A4" w:rsidRDefault="000543A4" w:rsidP="00AB2628">
      <w:pPr>
        <w:pStyle w:val="NormalWeb"/>
        <w:numPr>
          <w:ilvl w:val="0"/>
          <w:numId w:val="58"/>
        </w:numPr>
        <w:bidi/>
        <w:jc w:val="both"/>
      </w:pPr>
      <w:r>
        <w:rPr>
          <w:rtl/>
        </w:rPr>
        <w:t xml:space="preserve">عرض خطة إزالة </w:t>
      </w:r>
      <w:proofErr w:type="spellStart"/>
      <w:r>
        <w:rPr>
          <w:rtl/>
        </w:rPr>
        <w:t>الأكاسيا</w:t>
      </w:r>
      <w:proofErr w:type="spellEnd"/>
      <w:r>
        <w:rPr>
          <w:rtl/>
        </w:rPr>
        <w:t xml:space="preserve"> والانتقال لاستعادة المراعي</w:t>
      </w:r>
    </w:p>
    <w:p w:rsidR="000543A4" w:rsidRDefault="000543A4" w:rsidP="00AB2628">
      <w:pPr>
        <w:pStyle w:val="NormalWeb"/>
        <w:numPr>
          <w:ilvl w:val="0"/>
          <w:numId w:val="58"/>
        </w:numPr>
        <w:bidi/>
        <w:jc w:val="both"/>
      </w:pPr>
      <w:r>
        <w:rPr>
          <w:rtl/>
        </w:rPr>
        <w:t xml:space="preserve">لمحة عامة على التقارير الفنية الحالية، </w:t>
      </w:r>
      <w:proofErr w:type="spellStart"/>
      <w:r>
        <w:rPr>
          <w:rtl/>
        </w:rPr>
        <w:t>مسوحات</w:t>
      </w:r>
      <w:proofErr w:type="spellEnd"/>
      <w:r>
        <w:rPr>
          <w:rtl/>
        </w:rPr>
        <w:t xml:space="preserve"> الغطاء النباتي وحسابات القدرة الاستيعابية للماشية البرية والأليفة</w:t>
      </w:r>
    </w:p>
    <w:p w:rsidR="000543A4" w:rsidRDefault="000543A4" w:rsidP="00AB2628">
      <w:pPr>
        <w:pStyle w:val="NormalWeb"/>
        <w:numPr>
          <w:ilvl w:val="0"/>
          <w:numId w:val="58"/>
        </w:numPr>
        <w:bidi/>
        <w:jc w:val="both"/>
      </w:pPr>
      <w:r>
        <w:rPr>
          <w:rtl/>
        </w:rPr>
        <w:t>شرح إطار إدارة المراعي المستدامة المقترح والإدارة طويلة المدى</w:t>
      </w:r>
    </w:p>
    <w:p w:rsidR="000543A4" w:rsidRDefault="000543A4" w:rsidP="00AB2628">
      <w:pPr>
        <w:pStyle w:val="NormalWeb"/>
        <w:numPr>
          <w:ilvl w:val="0"/>
          <w:numId w:val="58"/>
        </w:numPr>
        <w:bidi/>
        <w:jc w:val="both"/>
      </w:pPr>
      <w:r>
        <w:rPr>
          <w:rtl/>
        </w:rPr>
        <w:t>مقدمة لمفهوم جولة حافلة الفلامينغو والجولات البحرية الحالية في الدلتا</w:t>
      </w:r>
    </w:p>
    <w:p w:rsidR="000543A4" w:rsidRDefault="000543A4" w:rsidP="00AB2628">
      <w:pPr>
        <w:pStyle w:val="NormalWeb"/>
        <w:numPr>
          <w:ilvl w:val="0"/>
          <w:numId w:val="58"/>
        </w:numPr>
        <w:bidi/>
        <w:jc w:val="both"/>
      </w:pPr>
      <w:r>
        <w:rPr>
          <w:rtl/>
        </w:rPr>
        <w:t>مناقشة الرؤى المستقبلية للسياحة البيئية المستدامة التي تدعم أهداف الحفظ</w:t>
      </w:r>
    </w:p>
    <w:p w:rsidR="000543A4" w:rsidRDefault="000543A4" w:rsidP="000543A4">
      <w:pPr>
        <w:pStyle w:val="NormalWeb"/>
        <w:bidi/>
        <w:jc w:val="both"/>
      </w:pPr>
      <w:r>
        <w:rPr>
          <w:rtl/>
        </w:rPr>
        <w:t>الوثائق المستخدمة</w:t>
      </w:r>
      <w:r>
        <w:t xml:space="preserve"> DOC 3.1 – Eucalyptus </w:t>
      </w:r>
      <w:proofErr w:type="spellStart"/>
      <w:r>
        <w:t>Removal</w:t>
      </w:r>
      <w:proofErr w:type="spellEnd"/>
      <w:r>
        <w:t xml:space="preserve"> </w:t>
      </w:r>
      <w:proofErr w:type="spellStart"/>
      <w:r>
        <w:t>Areal</w:t>
      </w:r>
      <w:proofErr w:type="spellEnd"/>
      <w:r>
        <w:t xml:space="preserve"> Map.jpeg</w:t>
      </w:r>
      <w:r>
        <w:t xml:space="preserve"> </w:t>
      </w:r>
    </w:p>
    <w:p w:rsidR="000543A4" w:rsidRDefault="000543A4" w:rsidP="000543A4">
      <w:pPr>
        <w:pStyle w:val="NormalWeb"/>
        <w:tabs>
          <w:tab w:val="left" w:pos="2542"/>
        </w:tabs>
        <w:bidi/>
        <w:jc w:val="both"/>
      </w:pPr>
      <w:r>
        <w:rPr>
          <w:rtl/>
        </w:rPr>
        <w:t>المعدات المطلوبة</w:t>
      </w:r>
      <w:r>
        <w:t xml:space="preserve">: </w:t>
      </w:r>
      <w:r>
        <w:tab/>
        <w:t>/</w:t>
      </w:r>
    </w:p>
    <w:p w:rsidR="000543A4" w:rsidRDefault="000543A4" w:rsidP="000543A4">
      <w:pPr>
        <w:pStyle w:val="NormalWeb"/>
        <w:tabs>
          <w:tab w:val="left" w:pos="2542"/>
        </w:tabs>
        <w:bidi/>
        <w:jc w:val="both"/>
      </w:pPr>
      <w:r>
        <w:rPr>
          <w:rtl/>
        </w:rPr>
        <w:t>مكان التدريب: في الهواء الطلق</w:t>
      </w:r>
    </w:p>
    <w:p w:rsidR="00300264" w:rsidRPr="002B0DC4" w:rsidRDefault="00300264">
      <w:pPr>
        <w:spacing w:after="200" w:line="276" w:lineRule="auto"/>
        <w:rPr>
          <w:lang w:val="en-US"/>
        </w:rPr>
      </w:pPr>
    </w:p>
    <w:p w:rsidR="00300264" w:rsidRPr="002B0DC4" w:rsidRDefault="000543A4" w:rsidP="000543A4">
      <w:pPr>
        <w:widowControl w:val="0"/>
        <w:bidi/>
        <w:jc w:val="center"/>
        <w:rPr>
          <w:rFonts w:ascii="Garamond" w:eastAsia="Garamond" w:hAnsi="Garamond" w:cs="Garamond"/>
          <w:sz w:val="28"/>
          <w:szCs w:val="28"/>
          <w:lang w:val="en-US"/>
        </w:rPr>
      </w:pPr>
      <w:r w:rsidRPr="0024743D">
        <w:rPr>
          <w:rFonts w:eastAsia="Garamond" w:hint="cs"/>
          <w:b/>
          <w:bCs/>
          <w:sz w:val="48"/>
          <w:szCs w:val="48"/>
          <w:rtl/>
          <w:lang w:val="en-US"/>
        </w:rPr>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19 </w:t>
      </w:r>
      <w:r w:rsidR="002B0DC4" w:rsidRPr="002B0DC4">
        <w:rPr>
          <w:rFonts w:ascii="Garamond" w:eastAsia="Garamond" w:hAnsi="Garamond" w:cs="Garamond"/>
          <w:sz w:val="28"/>
          <w:szCs w:val="28"/>
          <w:lang w:val="en-US"/>
        </w:rPr>
        <w:t>_______________________________________________________________</w:t>
      </w:r>
    </w:p>
    <w:p w:rsidR="00AB2628" w:rsidRDefault="00AB2628" w:rsidP="00AB2628">
      <w:pPr>
        <w:pStyle w:val="NormalWeb"/>
        <w:bidi/>
      </w:pPr>
      <w:r>
        <w:rPr>
          <w:rtl/>
        </w:rPr>
        <w:t>التاريخ: اليوم الثالث</w:t>
      </w:r>
      <w:r>
        <w:t> </w:t>
      </w:r>
      <w:r>
        <w:t> </w:t>
      </w:r>
      <w:r>
        <w:t> </w:t>
      </w:r>
      <w:r>
        <w:t> </w:t>
      </w:r>
      <w:r>
        <w:t> </w:t>
      </w:r>
      <w:r>
        <w:t> </w:t>
      </w:r>
      <w:r>
        <w:rPr>
          <w:rtl/>
        </w:rPr>
        <w:t xml:space="preserve">المدربون: شافاك أرسلان </w:t>
      </w:r>
      <w:proofErr w:type="spellStart"/>
      <w:r>
        <w:rPr>
          <w:rtl/>
        </w:rPr>
        <w:t>وسيردار</w:t>
      </w:r>
      <w:proofErr w:type="spellEnd"/>
      <w:r>
        <w:rPr>
          <w:rtl/>
        </w:rPr>
        <w:t xml:space="preserve"> </w:t>
      </w:r>
      <w:proofErr w:type="spellStart"/>
      <w:r>
        <w:rPr>
          <w:rtl/>
        </w:rPr>
        <w:t>أوزسلو</w:t>
      </w:r>
      <w:proofErr w:type="spellEnd"/>
    </w:p>
    <w:p w:rsidR="00AB2628" w:rsidRDefault="00AB2628" w:rsidP="00AB2628">
      <w:pPr>
        <w:pStyle w:val="NormalWeb"/>
        <w:bidi/>
      </w:pPr>
      <w:r>
        <w:rPr>
          <w:rtl/>
        </w:rPr>
        <w:t>الوقت: 09:30 – 11:30</w:t>
      </w:r>
      <w:r>
        <w:t> </w:t>
      </w:r>
      <w:r>
        <w:t> </w:t>
      </w:r>
      <w:r>
        <w:t> </w:t>
      </w:r>
      <w:r>
        <w:t> </w:t>
      </w:r>
      <w:r>
        <w:t> </w:t>
      </w:r>
      <w:r>
        <w:t> </w:t>
      </w:r>
      <w:r>
        <w:rPr>
          <w:rtl/>
        </w:rPr>
        <w:t>المدة: 120 دقيقة</w:t>
      </w:r>
    </w:p>
    <w:p w:rsidR="00300264" w:rsidRPr="002B0DC4" w:rsidRDefault="002B0DC4">
      <w:pPr>
        <w:widowControl w:val="0"/>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AB2628" w:rsidRDefault="00AB2628" w:rsidP="00AB2628">
      <w:pPr>
        <w:pStyle w:val="NormalWeb"/>
        <w:bidi/>
      </w:pPr>
      <w:r w:rsidRPr="00AB2628">
        <w:rPr>
          <w:b/>
          <w:bCs/>
          <w:rtl/>
        </w:rPr>
        <w:t>عنوان الجلسة</w:t>
      </w:r>
      <w:r>
        <w:rPr>
          <w:rtl/>
        </w:rPr>
        <w:t xml:space="preserve">: زيارة ميدانية لدلتا </w:t>
      </w:r>
      <w:proofErr w:type="spellStart"/>
      <w:r>
        <w:rPr>
          <w:rtl/>
        </w:rPr>
        <w:t>جيديز</w:t>
      </w:r>
      <w:proofErr w:type="spellEnd"/>
      <w:r>
        <w:rPr>
          <w:rtl/>
        </w:rPr>
        <w:t xml:space="preserve"> الوسطى، جنة الطيور</w:t>
      </w:r>
    </w:p>
    <w:p w:rsidR="00AB2628" w:rsidRDefault="00AB2628" w:rsidP="00AB2628">
      <w:pPr>
        <w:pStyle w:val="NormalWeb"/>
        <w:bidi/>
      </w:pPr>
      <w:r w:rsidRPr="00AB2628">
        <w:rPr>
          <w:b/>
          <w:bCs/>
          <w:rtl/>
        </w:rPr>
        <w:t>طريقة التعلم</w:t>
      </w:r>
      <w:r>
        <w:t>:</w:t>
      </w:r>
    </w:p>
    <w:p w:rsidR="00AB2628" w:rsidRDefault="00AB2628" w:rsidP="00AB2628">
      <w:pPr>
        <w:pStyle w:val="NormalWeb"/>
        <w:numPr>
          <w:ilvl w:val="0"/>
          <w:numId w:val="59"/>
        </w:numPr>
        <w:bidi/>
      </w:pPr>
      <w:r>
        <w:rPr>
          <w:rtl/>
        </w:rPr>
        <w:t>مقدمة ميدانية وزيارة موجهة للموقع</w:t>
      </w:r>
    </w:p>
    <w:p w:rsidR="00AB2628" w:rsidRDefault="00AB2628" w:rsidP="00AB2628">
      <w:pPr>
        <w:pStyle w:val="NormalWeb"/>
        <w:numPr>
          <w:ilvl w:val="0"/>
          <w:numId w:val="59"/>
        </w:numPr>
        <w:bidi/>
      </w:pPr>
      <w:r>
        <w:rPr>
          <w:rtl/>
        </w:rPr>
        <w:t>مراقبة الطيور بقيادة خبراء</w:t>
      </w:r>
    </w:p>
    <w:p w:rsidR="00AB2628" w:rsidRDefault="00AB2628" w:rsidP="00AB2628">
      <w:pPr>
        <w:pStyle w:val="NormalWeb"/>
        <w:numPr>
          <w:ilvl w:val="0"/>
          <w:numId w:val="59"/>
        </w:numPr>
        <w:bidi/>
      </w:pPr>
      <w:r>
        <w:rPr>
          <w:rtl/>
        </w:rPr>
        <w:t>مناقشات تفاعلية وجلسة تغذية راجعة</w:t>
      </w:r>
    </w:p>
    <w:p w:rsidR="00AB2628" w:rsidRDefault="00AB2628" w:rsidP="00AB2628">
      <w:pPr>
        <w:pStyle w:val="NormalWeb"/>
        <w:bidi/>
      </w:pPr>
      <w:r w:rsidRPr="00AB2628">
        <w:rPr>
          <w:b/>
          <w:bCs/>
          <w:rtl/>
        </w:rPr>
        <w:t>أهداف التعلم</w:t>
      </w:r>
      <w:r>
        <w:t>:</w:t>
      </w:r>
    </w:p>
    <w:p w:rsidR="00AB2628" w:rsidRDefault="00AB2628" w:rsidP="00AB2628">
      <w:pPr>
        <w:pStyle w:val="NormalWeb"/>
        <w:numPr>
          <w:ilvl w:val="0"/>
          <w:numId w:val="60"/>
        </w:numPr>
        <w:bidi/>
      </w:pPr>
      <w:r>
        <w:rPr>
          <w:rtl/>
        </w:rPr>
        <w:t xml:space="preserve">التعريف بالخصائص البيئية والقيمة </w:t>
      </w:r>
      <w:proofErr w:type="spellStart"/>
      <w:r>
        <w:rPr>
          <w:rtl/>
        </w:rPr>
        <w:t>الحفظية</w:t>
      </w:r>
      <w:proofErr w:type="spellEnd"/>
      <w:r>
        <w:rPr>
          <w:rtl/>
        </w:rPr>
        <w:t xml:space="preserve"> لدلتا </w:t>
      </w:r>
      <w:proofErr w:type="spellStart"/>
      <w:r>
        <w:rPr>
          <w:rtl/>
        </w:rPr>
        <w:t>جيديز</w:t>
      </w:r>
      <w:proofErr w:type="spellEnd"/>
      <w:r>
        <w:rPr>
          <w:rtl/>
        </w:rPr>
        <w:t xml:space="preserve"> الوسطى</w:t>
      </w:r>
    </w:p>
    <w:p w:rsidR="00AB2628" w:rsidRDefault="00AB2628" w:rsidP="00AB2628">
      <w:pPr>
        <w:pStyle w:val="NormalWeb"/>
        <w:numPr>
          <w:ilvl w:val="0"/>
          <w:numId w:val="60"/>
        </w:numPr>
        <w:bidi/>
      </w:pPr>
      <w:r>
        <w:rPr>
          <w:rtl/>
        </w:rPr>
        <w:t>فهم أنواع المواطن الرئيسية، التضاريس وأنظمة الأحواض الملحية داخل الدلتا</w:t>
      </w:r>
    </w:p>
    <w:p w:rsidR="00AB2628" w:rsidRDefault="00AB2628" w:rsidP="00AB2628">
      <w:pPr>
        <w:pStyle w:val="NormalWeb"/>
        <w:numPr>
          <w:ilvl w:val="0"/>
          <w:numId w:val="60"/>
        </w:numPr>
        <w:bidi/>
      </w:pPr>
      <w:r>
        <w:rPr>
          <w:rtl/>
        </w:rPr>
        <w:t>التعرف على التهديدات الرئيسية، حالة الحماية والتحديات الإدارية في المنطقة</w:t>
      </w:r>
    </w:p>
    <w:p w:rsidR="00AB2628" w:rsidRDefault="00AB2628" w:rsidP="00AB2628">
      <w:pPr>
        <w:pStyle w:val="NormalWeb"/>
        <w:numPr>
          <w:ilvl w:val="0"/>
          <w:numId w:val="60"/>
        </w:numPr>
        <w:bidi/>
      </w:pPr>
      <w:r>
        <w:rPr>
          <w:rtl/>
        </w:rPr>
        <w:t>مشاركة أساليب الاستعادة الحالية والمخطط لها ومناقشة الأولويات المستقبلية</w:t>
      </w:r>
    </w:p>
    <w:p w:rsidR="00AB2628" w:rsidRDefault="00AB2628" w:rsidP="00AB2628">
      <w:pPr>
        <w:pStyle w:val="NormalWeb"/>
        <w:bidi/>
      </w:pPr>
      <w:r w:rsidRPr="00AB2628">
        <w:rPr>
          <w:b/>
          <w:bCs/>
          <w:rtl/>
        </w:rPr>
        <w:t>المخرجات</w:t>
      </w:r>
      <w:r>
        <w:t>:</w:t>
      </w:r>
    </w:p>
    <w:p w:rsidR="00AB2628" w:rsidRDefault="00AB2628" w:rsidP="00AB2628">
      <w:pPr>
        <w:pStyle w:val="NormalWeb"/>
        <w:numPr>
          <w:ilvl w:val="0"/>
          <w:numId w:val="61"/>
        </w:numPr>
        <w:bidi/>
      </w:pPr>
      <w:r>
        <w:rPr>
          <w:rtl/>
        </w:rPr>
        <w:t xml:space="preserve">زيادة المعرفة بمواطن دلتا </w:t>
      </w:r>
      <w:proofErr w:type="spellStart"/>
      <w:r>
        <w:rPr>
          <w:rtl/>
        </w:rPr>
        <w:t>جيديز</w:t>
      </w:r>
      <w:proofErr w:type="spellEnd"/>
      <w:r>
        <w:rPr>
          <w:rtl/>
        </w:rPr>
        <w:t xml:space="preserve"> الوسطى وأنواعها وسياق الحفظ البيئي</w:t>
      </w:r>
    </w:p>
    <w:p w:rsidR="00AB2628" w:rsidRDefault="00AB2628" w:rsidP="00AB2628">
      <w:pPr>
        <w:pStyle w:val="NormalWeb"/>
        <w:numPr>
          <w:ilvl w:val="0"/>
          <w:numId w:val="61"/>
        </w:numPr>
        <w:bidi/>
      </w:pPr>
      <w:r>
        <w:rPr>
          <w:rtl/>
        </w:rPr>
        <w:t xml:space="preserve">فهم أفضل لأنظمة الأحواض الملحية، </w:t>
      </w:r>
      <w:proofErr w:type="spellStart"/>
      <w:r>
        <w:rPr>
          <w:rtl/>
        </w:rPr>
        <w:t>ديناميات</w:t>
      </w:r>
      <w:proofErr w:type="spellEnd"/>
      <w:r>
        <w:rPr>
          <w:rtl/>
        </w:rPr>
        <w:t xml:space="preserve"> البحيرات والبحيرات العذبة، واحتياجات استعادة المراعي والشجيرات</w:t>
      </w:r>
    </w:p>
    <w:p w:rsidR="00AB2628" w:rsidRDefault="00AB2628" w:rsidP="00AB2628">
      <w:pPr>
        <w:pStyle w:val="NormalWeb"/>
        <w:numPr>
          <w:ilvl w:val="0"/>
          <w:numId w:val="61"/>
        </w:numPr>
        <w:bidi/>
      </w:pPr>
      <w:r>
        <w:rPr>
          <w:rtl/>
        </w:rPr>
        <w:t>تأمل جماعي حول أولويات الاستعادة وإمكانية التنفيذ عبر النقاش الجماعي</w:t>
      </w:r>
    </w:p>
    <w:p w:rsidR="00AB2628" w:rsidRDefault="00AB2628" w:rsidP="00AB2628">
      <w:pPr>
        <w:pStyle w:val="NormalWeb"/>
        <w:bidi/>
      </w:pPr>
      <w:r w:rsidRPr="00AB2628">
        <w:rPr>
          <w:b/>
          <w:bCs/>
          <w:rtl/>
        </w:rPr>
        <w:t>المحتويات</w:t>
      </w:r>
      <w:r>
        <w:t>:</w:t>
      </w:r>
    </w:p>
    <w:p w:rsidR="00AB2628" w:rsidRDefault="00AB2628" w:rsidP="00AB2628">
      <w:pPr>
        <w:pStyle w:val="NormalWeb"/>
        <w:numPr>
          <w:ilvl w:val="0"/>
          <w:numId w:val="62"/>
        </w:numPr>
        <w:bidi/>
      </w:pPr>
      <w:r>
        <w:rPr>
          <w:rtl/>
        </w:rPr>
        <w:t xml:space="preserve">مقدمة عن دلتا </w:t>
      </w:r>
      <w:proofErr w:type="spellStart"/>
      <w:r>
        <w:rPr>
          <w:rtl/>
        </w:rPr>
        <w:t>جيديز</w:t>
      </w:r>
      <w:proofErr w:type="spellEnd"/>
      <w:r>
        <w:rPr>
          <w:rtl/>
        </w:rPr>
        <w:t xml:space="preserve"> الوسطى بعد زيارة دلتا </w:t>
      </w:r>
      <w:proofErr w:type="spellStart"/>
      <w:r>
        <w:rPr>
          <w:rtl/>
        </w:rPr>
        <w:t>جيديز</w:t>
      </w:r>
      <w:proofErr w:type="spellEnd"/>
      <w:r>
        <w:rPr>
          <w:rtl/>
        </w:rPr>
        <w:t xml:space="preserve"> الجنوبية، مع إبراز الفروق البيئية الرئيسية</w:t>
      </w:r>
    </w:p>
    <w:p w:rsidR="00AB2628" w:rsidRDefault="00AB2628" w:rsidP="00AB2628">
      <w:pPr>
        <w:pStyle w:val="NormalWeb"/>
        <w:numPr>
          <w:ilvl w:val="0"/>
          <w:numId w:val="62"/>
        </w:numPr>
        <w:bidi/>
      </w:pPr>
      <w:r>
        <w:rPr>
          <w:rtl/>
        </w:rPr>
        <w:t>عرض عند اللوحات التعريفية يشمل تاريخ الموقع، حالة الحماية وأهمية الحفظ</w:t>
      </w:r>
    </w:p>
    <w:p w:rsidR="00AB2628" w:rsidRDefault="00AB2628" w:rsidP="00AB2628">
      <w:pPr>
        <w:pStyle w:val="NormalWeb"/>
        <w:numPr>
          <w:ilvl w:val="0"/>
          <w:numId w:val="62"/>
        </w:numPr>
        <w:bidi/>
      </w:pPr>
      <w:r>
        <w:rPr>
          <w:rtl/>
        </w:rPr>
        <w:t>مراقبة الطيور بقيادة خبراء مع التركيز على الأنواع الرئيسية واستخدام المواطن</w:t>
      </w:r>
    </w:p>
    <w:p w:rsidR="00AB2628" w:rsidRDefault="00AB2628" w:rsidP="00AB2628">
      <w:pPr>
        <w:pStyle w:val="NormalWeb"/>
        <w:numPr>
          <w:ilvl w:val="0"/>
          <w:numId w:val="62"/>
        </w:numPr>
        <w:bidi/>
      </w:pPr>
      <w:r>
        <w:rPr>
          <w:rtl/>
        </w:rPr>
        <w:t xml:space="preserve">زيارة الأحواض الملحية </w:t>
      </w:r>
      <w:proofErr w:type="gramStart"/>
      <w:r>
        <w:rPr>
          <w:rtl/>
        </w:rPr>
        <w:t>و</w:t>
      </w:r>
      <w:r>
        <w:t xml:space="preserve"> </w:t>
      </w:r>
      <w:proofErr w:type="spellStart"/>
      <w:r>
        <w:t>Üç</w:t>
      </w:r>
      <w:proofErr w:type="spellEnd"/>
      <w:proofErr w:type="gramEnd"/>
      <w:r>
        <w:t xml:space="preserve"> </w:t>
      </w:r>
      <w:proofErr w:type="spellStart"/>
      <w:r>
        <w:t>Tepeler</w:t>
      </w:r>
      <w:proofErr w:type="spellEnd"/>
      <w:r>
        <w:t xml:space="preserve"> </w:t>
      </w:r>
      <w:r>
        <w:rPr>
          <w:rtl/>
        </w:rPr>
        <w:t xml:space="preserve">(التلال الثلاثة)، مع شرح التكوينات </w:t>
      </w:r>
      <w:proofErr w:type="spellStart"/>
      <w:r>
        <w:rPr>
          <w:rtl/>
        </w:rPr>
        <w:t>الجيومورفولوجية</w:t>
      </w:r>
      <w:proofErr w:type="spellEnd"/>
      <w:r>
        <w:rPr>
          <w:rtl/>
        </w:rPr>
        <w:t xml:space="preserve"> وأنماط المواطن</w:t>
      </w:r>
    </w:p>
    <w:p w:rsidR="00AB2628" w:rsidRDefault="00AB2628" w:rsidP="00AB2628">
      <w:pPr>
        <w:pStyle w:val="NormalWeb"/>
        <w:numPr>
          <w:ilvl w:val="0"/>
          <w:numId w:val="62"/>
        </w:numPr>
        <w:bidi/>
      </w:pPr>
      <w:r>
        <w:rPr>
          <w:rtl/>
        </w:rPr>
        <w:t>تحديد الضغوط والتهديدات الرئيسية المؤثرة على المنطقة</w:t>
      </w:r>
    </w:p>
    <w:p w:rsidR="00AB2628" w:rsidRDefault="00AB2628" w:rsidP="00AB2628">
      <w:pPr>
        <w:pStyle w:val="NormalWeb"/>
        <w:numPr>
          <w:ilvl w:val="0"/>
          <w:numId w:val="62"/>
        </w:numPr>
        <w:bidi/>
      </w:pPr>
      <w:r>
        <w:rPr>
          <w:rtl/>
        </w:rPr>
        <w:t>لمحة عامة عن الاجتماعات والتفاعلات مع السلطات المحلية</w:t>
      </w:r>
    </w:p>
    <w:p w:rsidR="00AB2628" w:rsidRDefault="00AB2628" w:rsidP="00AB2628">
      <w:pPr>
        <w:pStyle w:val="NormalWeb"/>
        <w:numPr>
          <w:ilvl w:val="0"/>
          <w:numId w:val="62"/>
        </w:numPr>
        <w:bidi/>
      </w:pPr>
      <w:r>
        <w:rPr>
          <w:rtl/>
        </w:rPr>
        <w:t>عرض الإجراءات المخطط لها والمقترحة للاستعادة، بما في ذلك</w:t>
      </w:r>
      <w:r>
        <w:t>:</w:t>
      </w:r>
    </w:p>
    <w:p w:rsidR="00AB2628" w:rsidRDefault="00AB2628" w:rsidP="00AB2628">
      <w:pPr>
        <w:pStyle w:val="NormalWeb"/>
        <w:numPr>
          <w:ilvl w:val="1"/>
          <w:numId w:val="62"/>
        </w:numPr>
        <w:bidi/>
      </w:pPr>
      <w:r>
        <w:rPr>
          <w:rtl/>
        </w:rPr>
        <w:t>الرصد الهيدرولوجي للمواطن الرئيسية</w:t>
      </w:r>
    </w:p>
    <w:p w:rsidR="00AB2628" w:rsidRDefault="00AB2628" w:rsidP="00AB2628">
      <w:pPr>
        <w:pStyle w:val="NormalWeb"/>
        <w:numPr>
          <w:ilvl w:val="1"/>
          <w:numId w:val="62"/>
        </w:numPr>
        <w:bidi/>
      </w:pPr>
      <w:r>
        <w:rPr>
          <w:rtl/>
        </w:rPr>
        <w:t>استبدال الحواجز بأعمدة صخرية</w:t>
      </w:r>
    </w:p>
    <w:p w:rsidR="00AB2628" w:rsidRDefault="00AB2628" w:rsidP="00AB2628">
      <w:pPr>
        <w:pStyle w:val="NormalWeb"/>
        <w:numPr>
          <w:ilvl w:val="1"/>
          <w:numId w:val="62"/>
        </w:numPr>
        <w:bidi/>
      </w:pPr>
      <w:r>
        <w:rPr>
          <w:rtl/>
        </w:rPr>
        <w:t>استعادة المستنقعات والبحيرات العذبة</w:t>
      </w:r>
    </w:p>
    <w:p w:rsidR="00AB2628" w:rsidRDefault="00AB2628" w:rsidP="00AB2628">
      <w:pPr>
        <w:pStyle w:val="NormalWeb"/>
        <w:numPr>
          <w:ilvl w:val="1"/>
          <w:numId w:val="62"/>
        </w:numPr>
        <w:bidi/>
      </w:pPr>
      <w:r>
        <w:rPr>
          <w:rtl/>
        </w:rPr>
        <w:lastRenderedPageBreak/>
        <w:t>إعادة تأهيل بعض الأحواض الملحية</w:t>
      </w:r>
    </w:p>
    <w:p w:rsidR="00AB2628" w:rsidRDefault="00AB2628" w:rsidP="00AB2628">
      <w:pPr>
        <w:pStyle w:val="NormalWeb"/>
        <w:numPr>
          <w:ilvl w:val="1"/>
          <w:numId w:val="62"/>
        </w:numPr>
        <w:bidi/>
      </w:pPr>
      <w:r>
        <w:rPr>
          <w:rtl/>
        </w:rPr>
        <w:t>إزالة الطرق لتحسين ترابط المواطن</w:t>
      </w:r>
    </w:p>
    <w:p w:rsidR="00AB2628" w:rsidRDefault="00AB2628" w:rsidP="00AB2628">
      <w:pPr>
        <w:pStyle w:val="NormalWeb"/>
        <w:numPr>
          <w:ilvl w:val="1"/>
          <w:numId w:val="62"/>
        </w:numPr>
        <w:bidi/>
      </w:pPr>
      <w:r>
        <w:rPr>
          <w:rtl/>
        </w:rPr>
        <w:t>دفن خطوط الكهرباء الخطرة لتقليل وفيات الطيور</w:t>
      </w:r>
    </w:p>
    <w:p w:rsidR="00AB2628" w:rsidRDefault="00AB2628" w:rsidP="00AB2628">
      <w:pPr>
        <w:pStyle w:val="NormalWeb"/>
        <w:numPr>
          <w:ilvl w:val="1"/>
          <w:numId w:val="62"/>
        </w:numPr>
        <w:bidi/>
      </w:pPr>
      <w:r>
        <w:rPr>
          <w:rtl/>
        </w:rPr>
        <w:t>استعادة الشجيرات والمراعي</w:t>
      </w:r>
    </w:p>
    <w:p w:rsidR="00AB2628" w:rsidRDefault="00AB2628" w:rsidP="00AB2628">
      <w:pPr>
        <w:pStyle w:val="NormalWeb"/>
        <w:numPr>
          <w:ilvl w:val="0"/>
          <w:numId w:val="62"/>
        </w:numPr>
        <w:bidi/>
      </w:pPr>
      <w:r>
        <w:rPr>
          <w:rtl/>
        </w:rPr>
        <w:t>مناقشة جماعية وتغذية راجعة حول أولويات الاستعادة وفرص التمويل والخطوات التالية</w:t>
      </w:r>
    </w:p>
    <w:p w:rsidR="00AB2628" w:rsidRDefault="00AB2628" w:rsidP="00AB2628">
      <w:pPr>
        <w:pStyle w:val="NormalWeb"/>
        <w:bidi/>
      </w:pPr>
      <w:r>
        <w:rPr>
          <w:rtl/>
        </w:rPr>
        <w:t>الوثائق المستخدمة</w:t>
      </w:r>
      <w:r>
        <w:t xml:space="preserve"> DOC 3.2 – </w:t>
      </w:r>
      <w:proofErr w:type="spellStart"/>
      <w:r>
        <w:t>Gediz</w:t>
      </w:r>
      <w:proofErr w:type="spellEnd"/>
      <w:r>
        <w:t xml:space="preserve"> Delta </w:t>
      </w:r>
      <w:proofErr w:type="spellStart"/>
      <w:r>
        <w:t>Restoration</w:t>
      </w:r>
      <w:proofErr w:type="spellEnd"/>
      <w:r>
        <w:t xml:space="preserve"> Map.jpg</w:t>
      </w:r>
      <w:r>
        <w:t xml:space="preserve"> </w:t>
      </w:r>
    </w:p>
    <w:p w:rsidR="00AB2628" w:rsidRDefault="00AB2628" w:rsidP="00AB2628">
      <w:pPr>
        <w:pStyle w:val="NormalWeb"/>
        <w:bidi/>
      </w:pPr>
      <w:r w:rsidRPr="00AB2628">
        <w:rPr>
          <w:b/>
          <w:bCs/>
          <w:rtl/>
        </w:rPr>
        <w:t>المعدات المطلوبة</w:t>
      </w:r>
      <w:r>
        <w:t>:</w:t>
      </w:r>
    </w:p>
    <w:p w:rsidR="00AB2628" w:rsidRDefault="00AB2628" w:rsidP="00AB2628">
      <w:pPr>
        <w:pStyle w:val="NormalWeb"/>
        <w:numPr>
          <w:ilvl w:val="0"/>
          <w:numId w:val="63"/>
        </w:numPr>
        <w:bidi/>
      </w:pPr>
      <w:r>
        <w:rPr>
          <w:rtl/>
        </w:rPr>
        <w:t>مناظير</w:t>
      </w:r>
    </w:p>
    <w:p w:rsidR="00AB2628" w:rsidRDefault="00AB2628" w:rsidP="00AB2628">
      <w:pPr>
        <w:pStyle w:val="NormalWeb"/>
        <w:numPr>
          <w:ilvl w:val="0"/>
          <w:numId w:val="63"/>
        </w:numPr>
        <w:bidi/>
      </w:pPr>
      <w:r>
        <w:rPr>
          <w:rtl/>
        </w:rPr>
        <w:t>تلسكوبات</w:t>
      </w:r>
    </w:p>
    <w:p w:rsidR="00AB2628" w:rsidRDefault="00AB2628" w:rsidP="00AB2628">
      <w:pPr>
        <w:pStyle w:val="NormalWeb"/>
        <w:numPr>
          <w:ilvl w:val="0"/>
          <w:numId w:val="63"/>
        </w:numPr>
        <w:bidi/>
      </w:pPr>
      <w:r>
        <w:rPr>
          <w:rtl/>
        </w:rPr>
        <w:t>حوامل ثلاثية الأرجل</w:t>
      </w:r>
    </w:p>
    <w:p w:rsidR="00AB2628" w:rsidRDefault="00AB2628" w:rsidP="00AB2628">
      <w:pPr>
        <w:pStyle w:val="NormalWeb"/>
        <w:bidi/>
      </w:pPr>
      <w:r>
        <w:rPr>
          <w:rtl/>
        </w:rPr>
        <w:t>مكان التدريب: في الهواء الطلق</w:t>
      </w: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spacing w:after="200" w:line="276" w:lineRule="auto"/>
      </w:pPr>
    </w:p>
    <w:p w:rsidR="00300264" w:rsidRDefault="00300264">
      <w:pPr>
        <w:widowControl w:val="0"/>
        <w:jc w:val="center"/>
        <w:rPr>
          <w:rFonts w:ascii="Garamond" w:eastAsia="Garamond" w:hAnsi="Garamond" w:cs="Garamond"/>
          <w:b/>
          <w:bCs/>
          <w:sz w:val="24"/>
          <w:szCs w:val="24"/>
        </w:rPr>
      </w:pPr>
    </w:p>
    <w:p w:rsidR="00300264" w:rsidRDefault="00AB2628" w:rsidP="00AB2628">
      <w:pPr>
        <w:widowControl w:val="0"/>
        <w:bidi/>
        <w:jc w:val="center"/>
        <w:rPr>
          <w:rFonts w:ascii="Garamond" w:eastAsia="Garamond" w:hAnsi="Garamond" w:cs="Garamond"/>
          <w:sz w:val="28"/>
          <w:szCs w:val="28"/>
        </w:rPr>
      </w:pPr>
      <w:r w:rsidRPr="0024743D">
        <w:rPr>
          <w:rFonts w:eastAsia="Garamond" w:hint="cs"/>
          <w:b/>
          <w:bCs/>
          <w:sz w:val="48"/>
          <w:szCs w:val="48"/>
          <w:rtl/>
          <w:lang w:val="en-US"/>
        </w:rPr>
        <w:lastRenderedPageBreak/>
        <w:t>ورقة</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التعلم</w:t>
      </w:r>
      <w:r w:rsidRPr="0024743D">
        <w:rPr>
          <w:rFonts w:ascii="Garamond" w:eastAsia="Garamond" w:hAnsi="Garamond" w:cs="Garamond"/>
          <w:b/>
          <w:bCs/>
          <w:sz w:val="48"/>
          <w:szCs w:val="48"/>
          <w:rtl/>
          <w:lang w:val="en-US"/>
        </w:rPr>
        <w:t xml:space="preserve"> </w:t>
      </w:r>
      <w:r w:rsidRPr="0024743D">
        <w:rPr>
          <w:rFonts w:eastAsia="Garamond" w:hint="cs"/>
          <w:b/>
          <w:bCs/>
          <w:sz w:val="48"/>
          <w:szCs w:val="48"/>
          <w:rtl/>
          <w:lang w:val="en-US"/>
        </w:rPr>
        <w:t>رقم</w:t>
      </w:r>
      <w:r>
        <w:rPr>
          <w:rFonts w:eastAsia="Garamond"/>
          <w:b/>
          <w:bCs/>
          <w:sz w:val="48"/>
          <w:szCs w:val="48"/>
          <w:lang w:val="en-US"/>
        </w:rPr>
        <w:t xml:space="preserve"> </w:t>
      </w:r>
      <w:r>
        <w:rPr>
          <w:rFonts w:eastAsia="Garamond"/>
          <w:b/>
          <w:bCs/>
          <w:sz w:val="48"/>
          <w:szCs w:val="48"/>
          <w:lang w:val="en-US"/>
        </w:rPr>
        <w:t>20</w:t>
      </w:r>
      <w:r>
        <w:rPr>
          <w:rFonts w:eastAsia="Garamond"/>
          <w:b/>
          <w:bCs/>
          <w:sz w:val="48"/>
          <w:szCs w:val="48"/>
          <w:lang w:val="en-US"/>
        </w:rPr>
        <w:t xml:space="preserve"> </w:t>
      </w:r>
      <w:r w:rsidR="002B0DC4">
        <w:rPr>
          <w:rFonts w:ascii="Garamond" w:eastAsia="Garamond" w:hAnsi="Garamond" w:cs="Garamond"/>
          <w:sz w:val="28"/>
          <w:szCs w:val="28"/>
        </w:rPr>
        <w:t>_______________________________________________________________</w:t>
      </w:r>
    </w:p>
    <w:p w:rsidR="00AB2628" w:rsidRDefault="00AB2628" w:rsidP="00AB2628">
      <w:pPr>
        <w:pStyle w:val="NormalWeb"/>
        <w:bidi/>
      </w:pPr>
      <w:r>
        <w:rPr>
          <w:rtl/>
        </w:rPr>
        <w:t>التاريخ: اليوم الثالث</w:t>
      </w:r>
      <w:r>
        <w:t> </w:t>
      </w:r>
      <w:r>
        <w:t> </w:t>
      </w:r>
      <w:r>
        <w:t> </w:t>
      </w:r>
      <w:r>
        <w:t> </w:t>
      </w:r>
      <w:r>
        <w:t> </w:t>
      </w:r>
      <w:r>
        <w:t> </w:t>
      </w:r>
      <w:r>
        <w:rPr>
          <w:rtl/>
        </w:rPr>
        <w:t xml:space="preserve">المدربون: كريستيان </w:t>
      </w:r>
      <w:proofErr w:type="spellStart"/>
      <w:r>
        <w:rPr>
          <w:rtl/>
        </w:rPr>
        <w:t>بيرينو</w:t>
      </w:r>
      <w:proofErr w:type="spellEnd"/>
      <w:r>
        <w:rPr>
          <w:rtl/>
        </w:rPr>
        <w:t xml:space="preserve"> </w:t>
      </w:r>
      <w:proofErr w:type="spellStart"/>
      <w:r>
        <w:rPr>
          <w:rtl/>
        </w:rPr>
        <w:t>وسيردار</w:t>
      </w:r>
      <w:proofErr w:type="spellEnd"/>
      <w:r>
        <w:rPr>
          <w:rtl/>
        </w:rPr>
        <w:t xml:space="preserve"> </w:t>
      </w:r>
      <w:proofErr w:type="spellStart"/>
      <w:r>
        <w:rPr>
          <w:rtl/>
        </w:rPr>
        <w:t>أوزسلو</w:t>
      </w:r>
      <w:proofErr w:type="spellEnd"/>
    </w:p>
    <w:p w:rsidR="00AB2628" w:rsidRDefault="00AB2628" w:rsidP="00AB2628">
      <w:pPr>
        <w:pStyle w:val="NormalWeb"/>
        <w:bidi/>
      </w:pPr>
      <w:r>
        <w:rPr>
          <w:rtl/>
        </w:rPr>
        <w:t>الوقت: 13:30 – 13:50</w:t>
      </w:r>
      <w:r>
        <w:t> </w:t>
      </w:r>
      <w:r>
        <w:t> </w:t>
      </w:r>
      <w:r>
        <w:t> </w:t>
      </w:r>
      <w:r>
        <w:t> </w:t>
      </w:r>
      <w:r>
        <w:t> </w:t>
      </w:r>
      <w:r>
        <w:t> </w:t>
      </w:r>
      <w:r>
        <w:rPr>
          <w:rtl/>
        </w:rPr>
        <w:t>المدة: 20 دقيقة</w:t>
      </w:r>
    </w:p>
    <w:p w:rsidR="00300264" w:rsidRPr="002B0DC4" w:rsidRDefault="002B0DC4" w:rsidP="00AB2628">
      <w:pPr>
        <w:widowControl w:val="0"/>
        <w:bidi/>
        <w:rPr>
          <w:rFonts w:ascii="Garamond" w:eastAsia="Garamond" w:hAnsi="Garamond" w:cs="Garamond"/>
          <w:sz w:val="28"/>
          <w:szCs w:val="28"/>
          <w:lang w:val="en-US"/>
        </w:rPr>
      </w:pPr>
      <w:r w:rsidRPr="002B0DC4">
        <w:rPr>
          <w:rFonts w:ascii="Garamond" w:eastAsia="Garamond" w:hAnsi="Garamond" w:cs="Garamond"/>
          <w:sz w:val="28"/>
          <w:szCs w:val="28"/>
          <w:lang w:val="en-US"/>
        </w:rPr>
        <w:t>________________________________________________________________</w:t>
      </w:r>
    </w:p>
    <w:p w:rsidR="00300264" w:rsidRPr="002B0DC4" w:rsidRDefault="00300264">
      <w:pPr>
        <w:widowControl w:val="0"/>
        <w:rPr>
          <w:rFonts w:ascii="Garamond" w:eastAsia="Garamond" w:hAnsi="Garamond" w:cs="Garamond"/>
          <w:b/>
          <w:bCs/>
          <w:sz w:val="24"/>
          <w:szCs w:val="24"/>
          <w:lang w:val="en-US"/>
        </w:rPr>
      </w:pPr>
    </w:p>
    <w:p w:rsidR="00AB2628" w:rsidRDefault="00AB2628" w:rsidP="00AB2628">
      <w:pPr>
        <w:pStyle w:val="NormalWeb"/>
        <w:bidi/>
      </w:pPr>
      <w:r w:rsidRPr="00AB2628">
        <w:rPr>
          <w:b/>
          <w:bCs/>
          <w:rtl/>
        </w:rPr>
        <w:t>عنوان الجلسة</w:t>
      </w:r>
      <w:r>
        <w:rPr>
          <w:rtl/>
        </w:rPr>
        <w:t>: الجلسة الختامية للتقييم والتغذية الراجعة</w:t>
      </w:r>
    </w:p>
    <w:p w:rsidR="00AB2628" w:rsidRDefault="00AB2628" w:rsidP="00AB2628">
      <w:pPr>
        <w:pStyle w:val="NormalWeb"/>
        <w:bidi/>
      </w:pPr>
      <w:r w:rsidRPr="00AB2628">
        <w:rPr>
          <w:b/>
          <w:bCs/>
          <w:rtl/>
        </w:rPr>
        <w:t>طريقة التعلم</w:t>
      </w:r>
      <w:r>
        <w:rPr>
          <w:rtl/>
        </w:rPr>
        <w:t>: مناقشة جماعية ميسرة وتبادل التغذية الراجعة مع الخبراء</w:t>
      </w:r>
    </w:p>
    <w:p w:rsidR="00AB2628" w:rsidRDefault="00AB2628" w:rsidP="00AB2628">
      <w:pPr>
        <w:pStyle w:val="NormalWeb"/>
        <w:bidi/>
      </w:pPr>
      <w:r w:rsidRPr="00AB2628">
        <w:rPr>
          <w:b/>
          <w:bCs/>
          <w:rtl/>
        </w:rPr>
        <w:t>أهداف التعلم</w:t>
      </w:r>
      <w:r>
        <w:t>:</w:t>
      </w:r>
    </w:p>
    <w:p w:rsidR="00AB2628" w:rsidRDefault="00AB2628" w:rsidP="00AB2628">
      <w:pPr>
        <w:pStyle w:val="NormalWeb"/>
        <w:numPr>
          <w:ilvl w:val="0"/>
          <w:numId w:val="64"/>
        </w:numPr>
        <w:bidi/>
      </w:pPr>
      <w:r>
        <w:rPr>
          <w:rtl/>
        </w:rPr>
        <w:t>التأمل الجماعي في تجربة التدريب الكاملة</w:t>
      </w:r>
    </w:p>
    <w:p w:rsidR="00AB2628" w:rsidRDefault="00AB2628" w:rsidP="00AB2628">
      <w:pPr>
        <w:pStyle w:val="NormalWeb"/>
        <w:numPr>
          <w:ilvl w:val="0"/>
          <w:numId w:val="64"/>
        </w:numPr>
        <w:bidi/>
      </w:pPr>
      <w:r>
        <w:rPr>
          <w:rtl/>
        </w:rPr>
        <w:t>مشاركة الأفكار والدروس المستفادة وأفضل الممارسات</w:t>
      </w:r>
    </w:p>
    <w:p w:rsidR="00AB2628" w:rsidRDefault="00AB2628" w:rsidP="00AB2628">
      <w:pPr>
        <w:pStyle w:val="NormalWeb"/>
        <w:numPr>
          <w:ilvl w:val="0"/>
          <w:numId w:val="64"/>
        </w:numPr>
        <w:bidi/>
      </w:pPr>
      <w:r>
        <w:rPr>
          <w:rtl/>
        </w:rPr>
        <w:t>مناقشة التوصيات وإمكانية نقل الأساليب والأنشطة المتعلقة بالاستعادة والرصد إلى مواقع أخرى</w:t>
      </w:r>
    </w:p>
    <w:p w:rsidR="00AB2628" w:rsidRDefault="00AB2628" w:rsidP="00AB2628">
      <w:pPr>
        <w:pStyle w:val="NormalWeb"/>
        <w:bidi/>
      </w:pPr>
      <w:r w:rsidRPr="00AB2628">
        <w:rPr>
          <w:b/>
          <w:bCs/>
          <w:rtl/>
        </w:rPr>
        <w:t>المخرجات</w:t>
      </w:r>
      <w:r>
        <w:t>:</w:t>
      </w:r>
    </w:p>
    <w:p w:rsidR="00AB2628" w:rsidRDefault="00AB2628" w:rsidP="00AB2628">
      <w:pPr>
        <w:pStyle w:val="NormalWeb"/>
        <w:numPr>
          <w:ilvl w:val="0"/>
          <w:numId w:val="65"/>
        </w:numPr>
        <w:bidi/>
      </w:pPr>
      <w:r>
        <w:rPr>
          <w:rtl/>
        </w:rPr>
        <w:t>توصيات مشتركة بناءً على خبرة الخبراء</w:t>
      </w:r>
    </w:p>
    <w:p w:rsidR="00AB2628" w:rsidRDefault="00AB2628" w:rsidP="00AB2628">
      <w:pPr>
        <w:pStyle w:val="NormalWeb"/>
        <w:numPr>
          <w:ilvl w:val="0"/>
          <w:numId w:val="65"/>
        </w:numPr>
        <w:bidi/>
      </w:pPr>
      <w:r>
        <w:rPr>
          <w:rtl/>
        </w:rPr>
        <w:t>رسائل رئيسية حول قابلية التطبيق والنقل إلى سياقات مناطق رطبة أخرى</w:t>
      </w:r>
    </w:p>
    <w:p w:rsidR="00AB2628" w:rsidRDefault="00AB2628" w:rsidP="00AB2628">
      <w:pPr>
        <w:pStyle w:val="NormalWeb"/>
        <w:numPr>
          <w:ilvl w:val="0"/>
          <w:numId w:val="65"/>
        </w:numPr>
        <w:bidi/>
      </w:pPr>
      <w:r>
        <w:rPr>
          <w:rtl/>
        </w:rPr>
        <w:t>تغذية راجعة موحدة لتحسين البرامج المستقبلية</w:t>
      </w:r>
    </w:p>
    <w:p w:rsidR="00AB2628" w:rsidRPr="00AB2628" w:rsidRDefault="00AB2628" w:rsidP="00AB2628">
      <w:pPr>
        <w:pStyle w:val="NormalWeb"/>
        <w:bidi/>
        <w:rPr>
          <w:b/>
          <w:bCs/>
        </w:rPr>
      </w:pPr>
      <w:r w:rsidRPr="00AB2628">
        <w:rPr>
          <w:b/>
          <w:bCs/>
          <w:rtl/>
        </w:rPr>
        <w:t>المحتويات</w:t>
      </w:r>
      <w:r w:rsidRPr="00AB2628">
        <w:rPr>
          <w:b/>
          <w:bCs/>
        </w:rPr>
        <w:t>:</w:t>
      </w:r>
    </w:p>
    <w:p w:rsidR="00AB2628" w:rsidRDefault="00AB2628" w:rsidP="00AB2628">
      <w:pPr>
        <w:pStyle w:val="NormalWeb"/>
        <w:numPr>
          <w:ilvl w:val="0"/>
          <w:numId w:val="66"/>
        </w:numPr>
        <w:bidi/>
      </w:pPr>
      <w:r>
        <w:rPr>
          <w:rtl/>
        </w:rPr>
        <w:t>تقييم عام لمحتوى التدريب وطرقه</w:t>
      </w:r>
    </w:p>
    <w:p w:rsidR="00AB2628" w:rsidRDefault="00AB2628" w:rsidP="00AB2628">
      <w:pPr>
        <w:pStyle w:val="NormalWeb"/>
        <w:numPr>
          <w:ilvl w:val="0"/>
          <w:numId w:val="66"/>
        </w:numPr>
        <w:bidi/>
      </w:pPr>
      <w:r>
        <w:rPr>
          <w:rtl/>
        </w:rPr>
        <w:t>مشاركة الخبرات والأفكار بين المشاركين والمدربين</w:t>
      </w:r>
    </w:p>
    <w:p w:rsidR="00AB2628" w:rsidRDefault="00AB2628" w:rsidP="00AB2628">
      <w:pPr>
        <w:pStyle w:val="NormalWeb"/>
        <w:numPr>
          <w:ilvl w:val="0"/>
          <w:numId w:val="66"/>
        </w:numPr>
        <w:bidi/>
      </w:pPr>
      <w:r>
        <w:rPr>
          <w:rtl/>
        </w:rPr>
        <w:t>مناقشة إمكانية نقل الأدوات والأساليب والدراسات الحالة</w:t>
      </w:r>
    </w:p>
    <w:p w:rsidR="00AB2628" w:rsidRDefault="00AB2628" w:rsidP="00AB2628">
      <w:pPr>
        <w:pStyle w:val="NormalWeb"/>
        <w:numPr>
          <w:ilvl w:val="0"/>
          <w:numId w:val="66"/>
        </w:numPr>
        <w:bidi/>
      </w:pPr>
      <w:r>
        <w:rPr>
          <w:rtl/>
        </w:rPr>
        <w:t>تقديم توصيات للأنشطة المستقبلية لبناء القدرات</w:t>
      </w:r>
    </w:p>
    <w:p w:rsidR="00AB2628" w:rsidRDefault="00AB2628" w:rsidP="00AB2628">
      <w:pPr>
        <w:pStyle w:val="NormalWeb"/>
        <w:bidi/>
      </w:pPr>
      <w:r w:rsidRPr="00AB2628">
        <w:rPr>
          <w:b/>
          <w:bCs/>
          <w:rtl/>
        </w:rPr>
        <w:t>الوثائق المنتجة</w:t>
      </w:r>
      <w:r>
        <w:t>:</w:t>
      </w:r>
    </w:p>
    <w:p w:rsidR="00AB2628" w:rsidRDefault="00AB2628" w:rsidP="00AB2628">
      <w:pPr>
        <w:pStyle w:val="NormalWeb"/>
        <w:numPr>
          <w:ilvl w:val="0"/>
          <w:numId w:val="67"/>
        </w:numPr>
        <w:bidi/>
      </w:pPr>
      <w:r>
        <w:t>DOC 3.3 – Evaluation synthesis.doc</w:t>
      </w:r>
    </w:p>
    <w:p w:rsidR="00AB2628" w:rsidRDefault="00AB2628" w:rsidP="00AB2628">
      <w:pPr>
        <w:pStyle w:val="NormalWeb"/>
        <w:numPr>
          <w:ilvl w:val="0"/>
          <w:numId w:val="67"/>
        </w:numPr>
        <w:bidi/>
      </w:pPr>
      <w:r>
        <w:t xml:space="preserve">DOC 3.4 – </w:t>
      </w:r>
      <w:proofErr w:type="spellStart"/>
      <w:r>
        <w:t>Filled</w:t>
      </w:r>
      <w:proofErr w:type="spellEnd"/>
      <w:r>
        <w:t xml:space="preserve"> Evaluation questionnaires </w:t>
      </w:r>
      <w:proofErr w:type="spellStart"/>
      <w:r>
        <w:t>Restoration</w:t>
      </w:r>
      <w:proofErr w:type="spellEnd"/>
    </w:p>
    <w:p w:rsidR="00AB2628" w:rsidRDefault="00AB2628" w:rsidP="00AB2628">
      <w:pPr>
        <w:pStyle w:val="NormalWeb"/>
        <w:numPr>
          <w:ilvl w:val="0"/>
          <w:numId w:val="67"/>
        </w:numPr>
        <w:bidi/>
      </w:pPr>
      <w:r>
        <w:t xml:space="preserve">DOC 3.5 – Final </w:t>
      </w:r>
      <w:proofErr w:type="spellStart"/>
      <w:r>
        <w:t>informal</w:t>
      </w:r>
      <w:proofErr w:type="spellEnd"/>
      <w:r>
        <w:t xml:space="preserve"> evaluation.docx</w:t>
      </w:r>
    </w:p>
    <w:p w:rsidR="00AB2628" w:rsidRDefault="00AB2628" w:rsidP="00AB2628">
      <w:pPr>
        <w:pStyle w:val="NormalWeb"/>
        <w:tabs>
          <w:tab w:val="left" w:pos="2340"/>
        </w:tabs>
        <w:bidi/>
      </w:pPr>
      <w:r>
        <w:rPr>
          <w:rtl/>
        </w:rPr>
        <w:t>المعدات المطلوبة</w:t>
      </w:r>
      <w:r>
        <w:t>:</w:t>
      </w:r>
      <w:r>
        <w:tab/>
        <w:t>/</w:t>
      </w:r>
    </w:p>
    <w:p w:rsidR="00AB2628" w:rsidRDefault="00AB2628" w:rsidP="00AB2628">
      <w:pPr>
        <w:pStyle w:val="NormalWeb"/>
        <w:bidi/>
      </w:pPr>
      <w:r>
        <w:rPr>
          <w:rtl/>
        </w:rPr>
        <w:t>مكان التدريب: داخل القاعة</w:t>
      </w:r>
    </w:p>
    <w:p w:rsidR="00300264" w:rsidRPr="002B0DC4" w:rsidRDefault="00300264">
      <w:pPr>
        <w:spacing w:after="200" w:line="276" w:lineRule="auto"/>
        <w:rPr>
          <w:lang w:val="en-US"/>
        </w:rPr>
      </w:pPr>
    </w:p>
    <w:p w:rsidR="00300264" w:rsidRPr="002B0DC4" w:rsidRDefault="00300264">
      <w:pPr>
        <w:spacing w:after="200" w:line="276" w:lineRule="auto"/>
        <w:rPr>
          <w:lang w:val="en-US"/>
        </w:rPr>
      </w:pPr>
    </w:p>
    <w:sectPr w:rsidR="00300264" w:rsidRPr="002B0DC4">
      <w:headerReference w:type="default" r:id="rId10"/>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6933" w:rsidRDefault="00806933">
      <w:r>
        <w:separator/>
      </w:r>
    </w:p>
  </w:endnote>
  <w:endnote w:type="continuationSeparator" w:id="0">
    <w:p w:rsidR="00806933" w:rsidRDefault="008069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850900B-69E2-4312-86D4-4B543485E641}"/>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A1F660E9-F40E-4EDB-A345-7A4E841BF6FE}"/>
  </w:font>
  <w:font w:name="Aptos">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3" w:fontKey="{F136ED37-05AF-46A1-892F-0645D35B5C5C}"/>
  </w:font>
  <w:font w:name="Garamond">
    <w:panose1 w:val="02020404030301010803"/>
    <w:charset w:val="00"/>
    <w:family w:val="roman"/>
    <w:pitch w:val="variable"/>
    <w:sig w:usb0="00000287" w:usb1="00000000" w:usb2="00000000" w:usb3="00000000" w:csb0="0000009F" w:csb1="00000000"/>
    <w:embedRegular r:id="rId4" w:fontKey="{B68156A1-53FD-422E-8767-9EBFDF7CDDEE}"/>
    <w:embedBold r:id="rId5" w:fontKey="{EC476164-8920-4A10-A841-F0D085FE0DC7}"/>
    <w:embedBoldItalic r:id="rId6" w:fontKey="{235817FF-A21F-4948-A202-EFD356AD2026}"/>
  </w:font>
  <w:font w:name="Cambria">
    <w:panose1 w:val="02040503050406030204"/>
    <w:charset w:val="00"/>
    <w:family w:val="roman"/>
    <w:pitch w:val="variable"/>
    <w:sig w:usb0="E00006FF" w:usb1="420024FF" w:usb2="02000000" w:usb3="00000000" w:csb0="0000019F" w:csb1="00000000"/>
    <w:embedRegular r:id="rId7" w:fontKey="{249E36D4-1166-4DD4-B9C0-CBEE52A2161A}"/>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6933" w:rsidRDefault="00806933">
      <w:r>
        <w:separator/>
      </w:r>
    </w:p>
  </w:footnote>
  <w:footnote w:type="continuationSeparator" w:id="0">
    <w:p w:rsidR="00806933" w:rsidRDefault="008069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933" w:rsidRDefault="00806933">
    <w:pPr>
      <w:pBdr>
        <w:top w:val="nil"/>
        <w:left w:val="nil"/>
        <w:bottom w:val="nil"/>
        <w:right w:val="nil"/>
        <w:between w:val="nil"/>
      </w:pBdr>
      <w:tabs>
        <w:tab w:val="center" w:pos="4536"/>
        <w:tab w:val="right" w:pos="9072"/>
        <w:tab w:val="left" w:pos="840"/>
      </w:tabs>
      <w:rPr>
        <w:color w:val="000000"/>
      </w:rPr>
    </w:pPr>
    <w:r>
      <w:rPr>
        <w:color w:val="000000"/>
      </w:rPr>
      <w:tab/>
    </w:r>
    <w:r>
      <w:rPr>
        <w:noProof/>
      </w:rPr>
      <w:drawing>
        <wp:anchor distT="0" distB="0" distL="114300" distR="114300" simplePos="0" relativeHeight="251658240" behindDoc="0" locked="0" layoutInCell="1" hidden="0" allowOverlap="1">
          <wp:simplePos x="0" y="0"/>
          <wp:positionH relativeFrom="column">
            <wp:posOffset>4447856</wp:posOffset>
          </wp:positionH>
          <wp:positionV relativeFrom="paragraph">
            <wp:posOffset>69215</wp:posOffset>
          </wp:positionV>
          <wp:extent cx="939800" cy="937895"/>
          <wp:effectExtent l="0" t="0" r="0" b="0"/>
          <wp:wrapSquare wrapText="bothSides" distT="0" distB="0" distL="114300" distR="114300"/>
          <wp:docPr id="313620887" name="image2.jpg"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0" name="image2.jpg" descr="C:\Users\AAN\AppData\Local\Microsoft\Windows\Temporary Internet Files\Content.Outlook\M3B0HPXY\logo_ltv.jpg"/>
                  <pic:cNvPicPr preferRelativeResize="0"/>
                </pic:nvPicPr>
                <pic:blipFill>
                  <a:blip r:embed="rId1"/>
                  <a:srcRect/>
                  <a:stretch>
                    <a:fillRect/>
                  </a:stretch>
                </pic:blipFill>
                <pic:spPr>
                  <a:xfrm>
                    <a:off x="0" y="0"/>
                    <a:ext cx="939800" cy="937895"/>
                  </a:xfrm>
                  <a:prstGeom prst="rect">
                    <a:avLst/>
                  </a:prstGeom>
                  <a:ln/>
                </pic:spPr>
              </pic:pic>
            </a:graphicData>
          </a:graphic>
        </wp:anchor>
      </w:drawing>
    </w:r>
  </w:p>
  <w:p w:rsidR="00806933" w:rsidRDefault="00806933">
    <w:pPr>
      <w:pBdr>
        <w:top w:val="nil"/>
        <w:left w:val="nil"/>
        <w:bottom w:val="nil"/>
        <w:right w:val="nil"/>
        <w:between w:val="nil"/>
      </w:pBdr>
      <w:tabs>
        <w:tab w:val="center" w:pos="4536"/>
        <w:tab w:val="right" w:pos="9072"/>
        <w:tab w:val="left" w:pos="840"/>
      </w:tabs>
      <w:rPr>
        <w:color w:val="000000"/>
      </w:rPr>
    </w:pPr>
    <w:r>
      <w:rPr>
        <w:noProof/>
      </w:rPr>
      <w:drawing>
        <wp:anchor distT="0" distB="0" distL="114300" distR="114300" simplePos="0" relativeHeight="251659264" behindDoc="0" locked="0" layoutInCell="1" hidden="0" allowOverlap="1">
          <wp:simplePos x="0" y="0"/>
          <wp:positionH relativeFrom="column">
            <wp:posOffset>94299</wp:posOffset>
          </wp:positionH>
          <wp:positionV relativeFrom="paragraph">
            <wp:posOffset>61594</wp:posOffset>
          </wp:positionV>
          <wp:extent cx="1319530" cy="548640"/>
          <wp:effectExtent l="0" t="0" r="0" b="0"/>
          <wp:wrapSquare wrapText="bothSides" distT="0" distB="0" distL="114300" distR="114300"/>
          <wp:docPr id="31362088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319530" cy="548640"/>
                  </a:xfrm>
                  <a:prstGeom prst="rect">
                    <a:avLst/>
                  </a:prstGeom>
                  <a:ln/>
                </pic:spPr>
              </pic:pic>
            </a:graphicData>
          </a:graphic>
        </wp:anchor>
      </w:drawing>
    </w:r>
    <w:r>
      <w:rPr>
        <w:noProof/>
      </w:rPr>
      <w:drawing>
        <wp:anchor distT="0" distB="0" distL="114300" distR="114300" simplePos="0" relativeHeight="251660288" behindDoc="0" locked="0" layoutInCell="1" hidden="0" allowOverlap="1">
          <wp:simplePos x="0" y="0"/>
          <wp:positionH relativeFrom="column">
            <wp:posOffset>2518410</wp:posOffset>
          </wp:positionH>
          <wp:positionV relativeFrom="paragraph">
            <wp:posOffset>3810</wp:posOffset>
          </wp:positionV>
          <wp:extent cx="718820" cy="857250"/>
          <wp:effectExtent l="0" t="0" r="0" b="0"/>
          <wp:wrapSquare wrapText="bothSides" distT="0" distB="0" distL="114300" distR="114300"/>
          <wp:docPr id="31362088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
                  <a:srcRect/>
                  <a:stretch>
                    <a:fillRect/>
                  </a:stretch>
                </pic:blipFill>
                <pic:spPr>
                  <a:xfrm>
                    <a:off x="0" y="0"/>
                    <a:ext cx="718820" cy="857250"/>
                  </a:xfrm>
                  <a:prstGeom prst="rect">
                    <a:avLst/>
                  </a:prstGeom>
                  <a:ln/>
                </pic:spPr>
              </pic:pic>
            </a:graphicData>
          </a:graphic>
        </wp:anchor>
      </w:drawing>
    </w:r>
  </w:p>
  <w:p w:rsidR="00806933" w:rsidRDefault="00806933">
    <w:pPr>
      <w:pBdr>
        <w:top w:val="nil"/>
        <w:left w:val="nil"/>
        <w:bottom w:val="nil"/>
        <w:right w:val="nil"/>
        <w:between w:val="nil"/>
      </w:pBdr>
      <w:tabs>
        <w:tab w:val="center" w:pos="4536"/>
        <w:tab w:val="right" w:pos="9072"/>
        <w:tab w:val="left" w:pos="840"/>
      </w:tabs>
      <w:rPr>
        <w:color w:val="000000"/>
      </w:rPr>
    </w:pPr>
  </w:p>
  <w:p w:rsidR="00806933" w:rsidRDefault="00806933">
    <w:pPr>
      <w:pBdr>
        <w:top w:val="nil"/>
        <w:left w:val="nil"/>
        <w:bottom w:val="nil"/>
        <w:right w:val="nil"/>
        <w:between w:val="nil"/>
      </w:pBdr>
      <w:tabs>
        <w:tab w:val="center" w:pos="4536"/>
        <w:tab w:val="right" w:pos="9072"/>
        <w:tab w:val="left" w:pos="840"/>
      </w:tabs>
      <w:rPr>
        <w:color w:val="000000"/>
      </w:rPr>
    </w:pPr>
  </w:p>
  <w:p w:rsidR="00806933" w:rsidRDefault="00806933">
    <w:pPr>
      <w:pBdr>
        <w:top w:val="nil"/>
        <w:left w:val="nil"/>
        <w:bottom w:val="nil"/>
        <w:right w:val="nil"/>
        <w:between w:val="nil"/>
      </w:pBdr>
      <w:tabs>
        <w:tab w:val="center" w:pos="4536"/>
        <w:tab w:val="right" w:pos="9072"/>
        <w:tab w:val="left" w:pos="840"/>
      </w:tabs>
      <w:rPr>
        <w:color w:val="000000"/>
      </w:rPr>
    </w:pPr>
  </w:p>
  <w:p w:rsidR="00806933" w:rsidRDefault="00806933">
    <w:pPr>
      <w:pBdr>
        <w:top w:val="nil"/>
        <w:left w:val="nil"/>
        <w:bottom w:val="nil"/>
        <w:right w:val="nil"/>
        <w:between w:val="nil"/>
      </w:pBdr>
      <w:tabs>
        <w:tab w:val="center" w:pos="4536"/>
        <w:tab w:val="right" w:pos="9072"/>
        <w:tab w:val="left" w:pos="840"/>
      </w:tabs>
      <w:rPr>
        <w:color w:val="000000"/>
      </w:rPr>
    </w:pPr>
  </w:p>
  <w:p w:rsidR="00806933" w:rsidRDefault="00806933">
    <w:pPr>
      <w:pBdr>
        <w:top w:val="nil"/>
        <w:left w:val="nil"/>
        <w:bottom w:val="nil"/>
        <w:right w:val="nil"/>
        <w:between w:val="nil"/>
      </w:pBdr>
      <w:tabs>
        <w:tab w:val="center" w:pos="4536"/>
        <w:tab w:val="right" w:pos="9072"/>
        <w:tab w:val="left" w:pos="8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70DC4"/>
    <w:multiLevelType w:val="multilevel"/>
    <w:tmpl w:val="8A1A7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565D13"/>
    <w:multiLevelType w:val="multilevel"/>
    <w:tmpl w:val="F4667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E60334"/>
    <w:multiLevelType w:val="multilevel"/>
    <w:tmpl w:val="FCFA9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570844"/>
    <w:multiLevelType w:val="multilevel"/>
    <w:tmpl w:val="83467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651731"/>
    <w:multiLevelType w:val="multilevel"/>
    <w:tmpl w:val="E14A7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814E31"/>
    <w:multiLevelType w:val="multilevel"/>
    <w:tmpl w:val="C7468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DD4245"/>
    <w:multiLevelType w:val="multilevel"/>
    <w:tmpl w:val="37E00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9D72B3"/>
    <w:multiLevelType w:val="multilevel"/>
    <w:tmpl w:val="1494B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093926"/>
    <w:multiLevelType w:val="multilevel"/>
    <w:tmpl w:val="59661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406209"/>
    <w:multiLevelType w:val="multilevel"/>
    <w:tmpl w:val="829AC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796AE1"/>
    <w:multiLevelType w:val="multilevel"/>
    <w:tmpl w:val="33FA4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C420D4"/>
    <w:multiLevelType w:val="multilevel"/>
    <w:tmpl w:val="28EC2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0365A6"/>
    <w:multiLevelType w:val="multilevel"/>
    <w:tmpl w:val="2DB4E1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32C23A4"/>
    <w:multiLevelType w:val="multilevel"/>
    <w:tmpl w:val="FED03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5551B4D"/>
    <w:multiLevelType w:val="multilevel"/>
    <w:tmpl w:val="15CA6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8F06C41"/>
    <w:multiLevelType w:val="multilevel"/>
    <w:tmpl w:val="7C80A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7A0B15"/>
    <w:multiLevelType w:val="multilevel"/>
    <w:tmpl w:val="D16EF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9E76710"/>
    <w:multiLevelType w:val="multilevel"/>
    <w:tmpl w:val="248C7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8151B0"/>
    <w:multiLevelType w:val="multilevel"/>
    <w:tmpl w:val="33A4A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BDA408A"/>
    <w:multiLevelType w:val="multilevel"/>
    <w:tmpl w:val="3E5C9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0EA6F50"/>
    <w:multiLevelType w:val="multilevel"/>
    <w:tmpl w:val="4BD20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33F7373"/>
    <w:multiLevelType w:val="multilevel"/>
    <w:tmpl w:val="814A5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36214AC"/>
    <w:multiLevelType w:val="multilevel"/>
    <w:tmpl w:val="76F03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3FA5C76"/>
    <w:multiLevelType w:val="multilevel"/>
    <w:tmpl w:val="CAA46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55A2D5C"/>
    <w:multiLevelType w:val="multilevel"/>
    <w:tmpl w:val="A03A7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7DF4E7E"/>
    <w:multiLevelType w:val="multilevel"/>
    <w:tmpl w:val="E9227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8BD056E"/>
    <w:multiLevelType w:val="multilevel"/>
    <w:tmpl w:val="0F3CB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2674F64"/>
    <w:multiLevelType w:val="multilevel"/>
    <w:tmpl w:val="DF66C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2E00254"/>
    <w:multiLevelType w:val="multilevel"/>
    <w:tmpl w:val="0FFA3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3CC5782"/>
    <w:multiLevelType w:val="multilevel"/>
    <w:tmpl w:val="B78C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42C47DC"/>
    <w:multiLevelType w:val="multilevel"/>
    <w:tmpl w:val="E71E0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45C6B31"/>
    <w:multiLevelType w:val="multilevel"/>
    <w:tmpl w:val="305210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61460DE"/>
    <w:multiLevelType w:val="multilevel"/>
    <w:tmpl w:val="D4D81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CCB6DEC"/>
    <w:multiLevelType w:val="multilevel"/>
    <w:tmpl w:val="ACF47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D32636E"/>
    <w:multiLevelType w:val="multilevel"/>
    <w:tmpl w:val="5BA2E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0566AF9"/>
    <w:multiLevelType w:val="multilevel"/>
    <w:tmpl w:val="35489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4D305F7"/>
    <w:multiLevelType w:val="multilevel"/>
    <w:tmpl w:val="EFBED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98A72F6"/>
    <w:multiLevelType w:val="multilevel"/>
    <w:tmpl w:val="448E4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E247FFD"/>
    <w:multiLevelType w:val="multilevel"/>
    <w:tmpl w:val="BCFEF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03967BC"/>
    <w:multiLevelType w:val="multilevel"/>
    <w:tmpl w:val="A762C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109089B"/>
    <w:multiLevelType w:val="multilevel"/>
    <w:tmpl w:val="AC2E0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36E5C1B"/>
    <w:multiLevelType w:val="multilevel"/>
    <w:tmpl w:val="6BAE5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5CC4777"/>
    <w:multiLevelType w:val="multilevel"/>
    <w:tmpl w:val="E8B64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6704639"/>
    <w:multiLevelType w:val="multilevel"/>
    <w:tmpl w:val="8C5E9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67473DD"/>
    <w:multiLevelType w:val="multilevel"/>
    <w:tmpl w:val="47560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7552FDA"/>
    <w:multiLevelType w:val="multilevel"/>
    <w:tmpl w:val="F8BE2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99D381F"/>
    <w:multiLevelType w:val="multilevel"/>
    <w:tmpl w:val="96B88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EE70FCD"/>
    <w:multiLevelType w:val="multilevel"/>
    <w:tmpl w:val="D7685B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00150C8"/>
    <w:multiLevelType w:val="multilevel"/>
    <w:tmpl w:val="91A6F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17F0C29"/>
    <w:multiLevelType w:val="multilevel"/>
    <w:tmpl w:val="4348A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4D6355C"/>
    <w:multiLevelType w:val="multilevel"/>
    <w:tmpl w:val="7298A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5FB0CBF"/>
    <w:multiLevelType w:val="multilevel"/>
    <w:tmpl w:val="39201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6336FF2"/>
    <w:multiLevelType w:val="multilevel"/>
    <w:tmpl w:val="D1C062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6896BB4"/>
    <w:multiLevelType w:val="multilevel"/>
    <w:tmpl w:val="28800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9373FC8"/>
    <w:multiLevelType w:val="multilevel"/>
    <w:tmpl w:val="42BCA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A0B7414"/>
    <w:multiLevelType w:val="multilevel"/>
    <w:tmpl w:val="CA0E2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E796DA8"/>
    <w:multiLevelType w:val="multilevel"/>
    <w:tmpl w:val="34B0C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EC53B11"/>
    <w:multiLevelType w:val="multilevel"/>
    <w:tmpl w:val="6B867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FAA2B6B"/>
    <w:multiLevelType w:val="multilevel"/>
    <w:tmpl w:val="D8DAD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FC111E8"/>
    <w:multiLevelType w:val="multilevel"/>
    <w:tmpl w:val="610EB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0C51448"/>
    <w:multiLevelType w:val="multilevel"/>
    <w:tmpl w:val="7C404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46C20D9"/>
    <w:multiLevelType w:val="multilevel"/>
    <w:tmpl w:val="B7E45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62C4FF1"/>
    <w:multiLevelType w:val="multilevel"/>
    <w:tmpl w:val="12245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8454AB7"/>
    <w:multiLevelType w:val="multilevel"/>
    <w:tmpl w:val="2430B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B6367C8"/>
    <w:multiLevelType w:val="multilevel"/>
    <w:tmpl w:val="816EF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B897D90"/>
    <w:multiLevelType w:val="multilevel"/>
    <w:tmpl w:val="A02C3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D271AC5"/>
    <w:multiLevelType w:val="multilevel"/>
    <w:tmpl w:val="4AC28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5"/>
  </w:num>
  <w:num w:numId="2">
    <w:abstractNumId w:val="12"/>
  </w:num>
  <w:num w:numId="3">
    <w:abstractNumId w:val="34"/>
  </w:num>
  <w:num w:numId="4">
    <w:abstractNumId w:val="56"/>
  </w:num>
  <w:num w:numId="5">
    <w:abstractNumId w:val="47"/>
  </w:num>
  <w:num w:numId="6">
    <w:abstractNumId w:val="53"/>
  </w:num>
  <w:num w:numId="7">
    <w:abstractNumId w:val="54"/>
  </w:num>
  <w:num w:numId="8">
    <w:abstractNumId w:val="45"/>
  </w:num>
  <w:num w:numId="9">
    <w:abstractNumId w:val="26"/>
  </w:num>
  <w:num w:numId="10">
    <w:abstractNumId w:val="5"/>
  </w:num>
  <w:num w:numId="11">
    <w:abstractNumId w:val="20"/>
  </w:num>
  <w:num w:numId="12">
    <w:abstractNumId w:val="48"/>
  </w:num>
  <w:num w:numId="13">
    <w:abstractNumId w:val="61"/>
  </w:num>
  <w:num w:numId="14">
    <w:abstractNumId w:val="55"/>
  </w:num>
  <w:num w:numId="15">
    <w:abstractNumId w:val="22"/>
  </w:num>
  <w:num w:numId="16">
    <w:abstractNumId w:val="13"/>
  </w:num>
  <w:num w:numId="17">
    <w:abstractNumId w:val="27"/>
  </w:num>
  <w:num w:numId="18">
    <w:abstractNumId w:val="49"/>
  </w:num>
  <w:num w:numId="19">
    <w:abstractNumId w:val="30"/>
  </w:num>
  <w:num w:numId="20">
    <w:abstractNumId w:val="51"/>
  </w:num>
  <w:num w:numId="21">
    <w:abstractNumId w:val="10"/>
  </w:num>
  <w:num w:numId="22">
    <w:abstractNumId w:val="40"/>
  </w:num>
  <w:num w:numId="23">
    <w:abstractNumId w:val="19"/>
  </w:num>
  <w:num w:numId="24">
    <w:abstractNumId w:val="9"/>
  </w:num>
  <w:num w:numId="25">
    <w:abstractNumId w:val="42"/>
  </w:num>
  <w:num w:numId="26">
    <w:abstractNumId w:val="37"/>
  </w:num>
  <w:num w:numId="27">
    <w:abstractNumId w:val="6"/>
  </w:num>
  <w:num w:numId="28">
    <w:abstractNumId w:val="38"/>
  </w:num>
  <w:num w:numId="29">
    <w:abstractNumId w:val="43"/>
  </w:num>
  <w:num w:numId="30">
    <w:abstractNumId w:val="60"/>
  </w:num>
  <w:num w:numId="31">
    <w:abstractNumId w:val="3"/>
  </w:num>
  <w:num w:numId="32">
    <w:abstractNumId w:val="21"/>
  </w:num>
  <w:num w:numId="33">
    <w:abstractNumId w:val="52"/>
  </w:num>
  <w:num w:numId="34">
    <w:abstractNumId w:val="44"/>
  </w:num>
  <w:num w:numId="35">
    <w:abstractNumId w:val="23"/>
  </w:num>
  <w:num w:numId="36">
    <w:abstractNumId w:val="50"/>
  </w:num>
  <w:num w:numId="37">
    <w:abstractNumId w:val="8"/>
  </w:num>
  <w:num w:numId="38">
    <w:abstractNumId w:val="57"/>
  </w:num>
  <w:num w:numId="39">
    <w:abstractNumId w:val="18"/>
  </w:num>
  <w:num w:numId="40">
    <w:abstractNumId w:val="14"/>
  </w:num>
  <w:num w:numId="41">
    <w:abstractNumId w:val="24"/>
  </w:num>
  <w:num w:numId="42">
    <w:abstractNumId w:val="15"/>
  </w:num>
  <w:num w:numId="43">
    <w:abstractNumId w:val="1"/>
  </w:num>
  <w:num w:numId="44">
    <w:abstractNumId w:val="28"/>
  </w:num>
  <w:num w:numId="45">
    <w:abstractNumId w:val="2"/>
  </w:num>
  <w:num w:numId="46">
    <w:abstractNumId w:val="32"/>
  </w:num>
  <w:num w:numId="47">
    <w:abstractNumId w:val="11"/>
  </w:num>
  <w:num w:numId="48">
    <w:abstractNumId w:val="58"/>
  </w:num>
  <w:num w:numId="49">
    <w:abstractNumId w:val="4"/>
  </w:num>
  <w:num w:numId="50">
    <w:abstractNumId w:val="36"/>
  </w:num>
  <w:num w:numId="51">
    <w:abstractNumId w:val="59"/>
  </w:num>
  <w:num w:numId="52">
    <w:abstractNumId w:val="16"/>
  </w:num>
  <w:num w:numId="53">
    <w:abstractNumId w:val="35"/>
  </w:num>
  <w:num w:numId="54">
    <w:abstractNumId w:val="64"/>
  </w:num>
  <w:num w:numId="55">
    <w:abstractNumId w:val="0"/>
  </w:num>
  <w:num w:numId="56">
    <w:abstractNumId w:val="33"/>
  </w:num>
  <w:num w:numId="57">
    <w:abstractNumId w:val="62"/>
  </w:num>
  <w:num w:numId="58">
    <w:abstractNumId w:val="17"/>
  </w:num>
  <w:num w:numId="59">
    <w:abstractNumId w:val="63"/>
  </w:num>
  <w:num w:numId="60">
    <w:abstractNumId w:val="46"/>
  </w:num>
  <w:num w:numId="61">
    <w:abstractNumId w:val="29"/>
  </w:num>
  <w:num w:numId="62">
    <w:abstractNumId w:val="31"/>
  </w:num>
  <w:num w:numId="63">
    <w:abstractNumId w:val="39"/>
  </w:num>
  <w:num w:numId="64">
    <w:abstractNumId w:val="7"/>
  </w:num>
  <w:num w:numId="65">
    <w:abstractNumId w:val="66"/>
  </w:num>
  <w:num w:numId="66">
    <w:abstractNumId w:val="65"/>
  </w:num>
  <w:num w:numId="67">
    <w:abstractNumId w:val="4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9"/>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0264"/>
    <w:rsid w:val="000543A4"/>
    <w:rsid w:val="0007716F"/>
    <w:rsid w:val="000A3CCD"/>
    <w:rsid w:val="0024743D"/>
    <w:rsid w:val="002B0DC4"/>
    <w:rsid w:val="00300264"/>
    <w:rsid w:val="005A1C5F"/>
    <w:rsid w:val="0073622B"/>
    <w:rsid w:val="007D7932"/>
    <w:rsid w:val="00806933"/>
    <w:rsid w:val="009B3A99"/>
    <w:rsid w:val="009D333F"/>
    <w:rsid w:val="00A40029"/>
    <w:rsid w:val="00AB2628"/>
    <w:rsid w:val="00B61A66"/>
    <w:rsid w:val="00BF0055"/>
    <w:rsid w:val="00BF37AF"/>
    <w:rsid w:val="00C806EF"/>
    <w:rsid w:val="00D81D24"/>
    <w:rsid w:val="00E27D59"/>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677D35"/>
  <w15:docId w15:val="{3A736291-9FB9-4D1D-BC3A-684C77EBD3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80" w:after="120"/>
      <w:outlineLvl w:val="0"/>
    </w:pPr>
    <w:rPr>
      <w:b/>
      <w:bCs/>
      <w:sz w:val="48"/>
      <w:szCs w:val="48"/>
    </w:rPr>
  </w:style>
  <w:style w:type="paragraph" w:styleId="Titre2">
    <w:name w:val="heading 2"/>
    <w:basedOn w:val="Normal"/>
    <w:next w:val="Normal"/>
    <w:pPr>
      <w:keepNext/>
      <w:keepLines/>
      <w:spacing w:before="360" w:after="80"/>
      <w:outlineLvl w:val="1"/>
    </w:pPr>
    <w:rPr>
      <w:b/>
      <w:bCs/>
      <w:sz w:val="36"/>
      <w:szCs w:val="36"/>
    </w:rPr>
  </w:style>
  <w:style w:type="paragraph" w:styleId="Titre3">
    <w:name w:val="heading 3"/>
    <w:basedOn w:val="Normal"/>
    <w:next w:val="Normal"/>
    <w:pPr>
      <w:keepNext/>
      <w:keepLines/>
      <w:spacing w:before="280" w:after="80"/>
      <w:outlineLvl w:val="2"/>
    </w:pPr>
    <w:rPr>
      <w:b/>
      <w:bCs/>
      <w:sz w:val="28"/>
      <w:szCs w:val="28"/>
    </w:rPr>
  </w:style>
  <w:style w:type="paragraph" w:styleId="Titre4">
    <w:name w:val="heading 4"/>
    <w:basedOn w:val="Normal"/>
    <w:next w:val="Normal"/>
    <w:pPr>
      <w:keepNext/>
      <w:keepLines/>
      <w:spacing w:before="240" w:after="40"/>
      <w:outlineLvl w:val="3"/>
    </w:pPr>
    <w:rPr>
      <w:b/>
      <w:bCs/>
      <w:sz w:val="24"/>
      <w:szCs w:val="24"/>
    </w:rPr>
  </w:style>
  <w:style w:type="paragraph" w:styleId="Titre5">
    <w:name w:val="heading 5"/>
    <w:basedOn w:val="Normal"/>
    <w:next w:val="Normal"/>
    <w:link w:val="Titre5Car"/>
    <w:pPr>
      <w:keepNext/>
      <w:widowControl w:val="0"/>
      <w:ind w:right="-302"/>
      <w:jc w:val="both"/>
      <w:outlineLvl w:val="4"/>
    </w:pPr>
    <w:rPr>
      <w:b/>
      <w:bCs/>
      <w:sz w:val="28"/>
      <w:szCs w:val="28"/>
    </w:rPr>
  </w:style>
  <w:style w:type="paragraph" w:styleId="Titre6">
    <w:name w:val="heading 6"/>
    <w:basedOn w:val="Normal"/>
    <w:next w:val="Normal"/>
    <w:pPr>
      <w:keepNext/>
      <w:keepLines/>
      <w:spacing w:before="200" w:after="40"/>
      <w:outlineLvl w:val="5"/>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before="480" w:after="120"/>
    </w:pPr>
    <w:rPr>
      <w:b/>
      <w:bCs/>
      <w:sz w:val="72"/>
      <w:szCs w:val="72"/>
    </w:rPr>
  </w:style>
  <w:style w:type="character" w:customStyle="1" w:styleId="Titre5Car">
    <w:name w:val="Titre 5 Car"/>
    <w:basedOn w:val="Policepardfaut"/>
    <w:link w:val="Titre5"/>
    <w:rsid w:val="005529DA"/>
    <w:rPr>
      <w:rFonts w:ascii="Times New Roman" w:eastAsia="Times New Roman" w:hAnsi="Times New Roman" w:cs="Times New Roman"/>
      <w:b/>
      <w:sz w:val="28"/>
      <w:szCs w:val="20"/>
      <w:lang w:val="en-GB" w:eastAsia="fr-FR"/>
    </w:rPr>
  </w:style>
  <w:style w:type="paragraph" w:styleId="Paragraphedeliste">
    <w:name w:val="List Paragraph"/>
    <w:basedOn w:val="Normal"/>
    <w:uiPriority w:val="34"/>
    <w:qFormat/>
    <w:rsid w:val="005529DA"/>
    <w:pPr>
      <w:spacing w:after="200" w:line="276" w:lineRule="auto"/>
      <w:ind w:left="720"/>
      <w:contextualSpacing/>
    </w:pPr>
    <w:rPr>
      <w:rFonts w:ascii="Calibri" w:eastAsia="Calibri" w:hAnsi="Calibri" w:cs="Arial"/>
      <w:sz w:val="22"/>
      <w:szCs w:val="22"/>
      <w:lang w:val="en-US" w:eastAsia="en-US"/>
    </w:rPr>
  </w:style>
  <w:style w:type="table" w:customStyle="1" w:styleId="Grilledutableau1">
    <w:name w:val="Grille du tableau1"/>
    <w:basedOn w:val="TableauNormal"/>
    <w:next w:val="Grilledutableau"/>
    <w:uiPriority w:val="59"/>
    <w:rsid w:val="005529D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59"/>
    <w:rsid w:val="005529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5529DA"/>
    <w:rPr>
      <w:rFonts w:ascii="Tahoma" w:hAnsi="Tahoma" w:cs="Tahoma"/>
      <w:sz w:val="16"/>
      <w:szCs w:val="16"/>
    </w:rPr>
  </w:style>
  <w:style w:type="character" w:customStyle="1" w:styleId="TextedebullesCar">
    <w:name w:val="Texte de bulles Car"/>
    <w:basedOn w:val="Policepardfaut"/>
    <w:link w:val="Textedebulles"/>
    <w:uiPriority w:val="99"/>
    <w:semiHidden/>
    <w:rsid w:val="005529DA"/>
    <w:rPr>
      <w:rFonts w:ascii="Tahoma" w:eastAsia="Times New Roman" w:hAnsi="Tahoma" w:cs="Tahoma"/>
      <w:sz w:val="16"/>
      <w:szCs w:val="16"/>
      <w:lang w:eastAsia="fr-FR"/>
    </w:rPr>
  </w:style>
  <w:style w:type="table" w:customStyle="1" w:styleId="LightShading-Accent11">
    <w:name w:val="Light Shading - Accent 11"/>
    <w:basedOn w:val="TableauNormal"/>
    <w:uiPriority w:val="60"/>
    <w:rsid w:val="003720E2"/>
    <w:rPr>
      <w:rFonts w:eastAsiaTheme="minorEastAsia"/>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Marquedecommentaire">
    <w:name w:val="annotation reference"/>
    <w:basedOn w:val="Policepardfaut"/>
    <w:uiPriority w:val="99"/>
    <w:semiHidden/>
    <w:unhideWhenUsed/>
    <w:rsid w:val="00C47518"/>
    <w:rPr>
      <w:sz w:val="16"/>
      <w:szCs w:val="16"/>
    </w:rPr>
  </w:style>
  <w:style w:type="paragraph" w:styleId="Commentaire">
    <w:name w:val="annotation text"/>
    <w:basedOn w:val="Normal"/>
    <w:link w:val="CommentaireCar"/>
    <w:uiPriority w:val="99"/>
    <w:semiHidden/>
    <w:unhideWhenUsed/>
    <w:rsid w:val="00C47518"/>
  </w:style>
  <w:style w:type="character" w:customStyle="1" w:styleId="CommentaireCar">
    <w:name w:val="Commentaire Car"/>
    <w:basedOn w:val="Policepardfaut"/>
    <w:link w:val="Commentaire"/>
    <w:uiPriority w:val="99"/>
    <w:semiHidden/>
    <w:rsid w:val="00C47518"/>
    <w:rPr>
      <w:rFonts w:ascii="Times New Roman" w:eastAsia="Times New Roman" w:hAnsi="Times New Roman"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C47518"/>
    <w:rPr>
      <w:b/>
      <w:bCs/>
    </w:rPr>
  </w:style>
  <w:style w:type="character" w:customStyle="1" w:styleId="ObjetducommentaireCar">
    <w:name w:val="Objet du commentaire Car"/>
    <w:basedOn w:val="CommentaireCar"/>
    <w:link w:val="Objetducommentaire"/>
    <w:uiPriority w:val="99"/>
    <w:semiHidden/>
    <w:rsid w:val="00C47518"/>
    <w:rPr>
      <w:rFonts w:ascii="Times New Roman" w:eastAsia="Times New Roman" w:hAnsi="Times New Roman" w:cs="Times New Roman"/>
      <w:b/>
      <w:bCs/>
      <w:sz w:val="20"/>
      <w:szCs w:val="20"/>
      <w:lang w:eastAsia="fr-FR"/>
    </w:rPr>
  </w:style>
  <w:style w:type="paragraph" w:customStyle="1" w:styleId="Default">
    <w:name w:val="Default"/>
    <w:rsid w:val="00817172"/>
    <w:pPr>
      <w:autoSpaceDE w:val="0"/>
      <w:autoSpaceDN w:val="0"/>
      <w:adjustRightInd w:val="0"/>
    </w:pPr>
    <w:rPr>
      <w:rFonts w:ascii="Aptos" w:hAnsi="Aptos" w:cs="Aptos"/>
      <w:color w:val="000000"/>
      <w:sz w:val="24"/>
      <w:szCs w:val="24"/>
    </w:rPr>
  </w:style>
  <w:style w:type="paragraph" w:styleId="NormalWeb">
    <w:name w:val="Normal (Web)"/>
    <w:basedOn w:val="Normal"/>
    <w:uiPriority w:val="99"/>
    <w:unhideWhenUsed/>
    <w:rsid w:val="008A4708"/>
    <w:pPr>
      <w:spacing w:before="100" w:beforeAutospacing="1" w:after="100" w:afterAutospacing="1"/>
    </w:pPr>
    <w:rPr>
      <w:sz w:val="24"/>
      <w:szCs w:val="24"/>
    </w:rPr>
  </w:style>
  <w:style w:type="character" w:styleId="Lienhypertexte">
    <w:name w:val="Hyperlink"/>
    <w:basedOn w:val="Policepardfaut"/>
    <w:uiPriority w:val="99"/>
    <w:unhideWhenUsed/>
    <w:rsid w:val="00A73133"/>
    <w:rPr>
      <w:color w:val="0000FF" w:themeColor="hyperlink"/>
      <w:u w:val="single"/>
    </w:rPr>
  </w:style>
  <w:style w:type="character" w:customStyle="1" w:styleId="UnresolvedMention">
    <w:name w:val="Unresolved Mention"/>
    <w:basedOn w:val="Policepardfaut"/>
    <w:uiPriority w:val="99"/>
    <w:semiHidden/>
    <w:unhideWhenUsed/>
    <w:rsid w:val="00A73133"/>
    <w:rPr>
      <w:color w:val="605E5C"/>
      <w:shd w:val="clear" w:color="auto" w:fill="E1DFDD"/>
    </w:rPr>
  </w:style>
  <w:style w:type="paragraph" w:styleId="En-tte">
    <w:name w:val="header"/>
    <w:basedOn w:val="Normal"/>
    <w:link w:val="En-tteCar"/>
    <w:uiPriority w:val="99"/>
    <w:unhideWhenUsed/>
    <w:rsid w:val="00A73133"/>
    <w:pPr>
      <w:tabs>
        <w:tab w:val="center" w:pos="4536"/>
        <w:tab w:val="right" w:pos="9072"/>
      </w:tabs>
    </w:pPr>
  </w:style>
  <w:style w:type="character" w:customStyle="1" w:styleId="En-tteCar">
    <w:name w:val="En-tête Car"/>
    <w:basedOn w:val="Policepardfaut"/>
    <w:link w:val="En-tte"/>
    <w:uiPriority w:val="99"/>
    <w:rsid w:val="00A73133"/>
    <w:rPr>
      <w:rFonts w:ascii="Times New Roman" w:eastAsia="Times New Roman" w:hAnsi="Times New Roman" w:cs="Times New Roman"/>
      <w:sz w:val="20"/>
      <w:szCs w:val="20"/>
      <w:lang w:eastAsia="fr-FR"/>
    </w:rPr>
  </w:style>
  <w:style w:type="paragraph" w:styleId="Pieddepage">
    <w:name w:val="footer"/>
    <w:basedOn w:val="Normal"/>
    <w:link w:val="PieddepageCar"/>
    <w:uiPriority w:val="99"/>
    <w:unhideWhenUsed/>
    <w:rsid w:val="00A73133"/>
    <w:pPr>
      <w:tabs>
        <w:tab w:val="center" w:pos="4536"/>
        <w:tab w:val="right" w:pos="9072"/>
      </w:tabs>
    </w:pPr>
  </w:style>
  <w:style w:type="character" w:customStyle="1" w:styleId="PieddepageCar">
    <w:name w:val="Pied de page Car"/>
    <w:basedOn w:val="Policepardfaut"/>
    <w:link w:val="Pieddepage"/>
    <w:uiPriority w:val="99"/>
    <w:rsid w:val="00A73133"/>
    <w:rPr>
      <w:rFonts w:ascii="Times New Roman" w:eastAsia="Times New Roman" w:hAnsi="Times New Roman" w:cs="Times New Roman"/>
      <w:sz w:val="20"/>
      <w:szCs w:val="20"/>
      <w:lang w:eastAsia="fr-FR"/>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character" w:styleId="lev">
    <w:name w:val="Strong"/>
    <w:basedOn w:val="Policepardfaut"/>
    <w:uiPriority w:val="22"/>
    <w:qFormat/>
    <w:rsid w:val="002B0DC4"/>
    <w:rPr>
      <w:b/>
      <w:bCs/>
    </w:rPr>
  </w:style>
  <w:style w:type="paragraph" w:styleId="z-Hautduformulaire">
    <w:name w:val="HTML Top of Form"/>
    <w:basedOn w:val="Normal"/>
    <w:next w:val="Normal"/>
    <w:link w:val="z-HautduformulaireCar"/>
    <w:hidden/>
    <w:uiPriority w:val="99"/>
    <w:semiHidden/>
    <w:unhideWhenUsed/>
    <w:rsid w:val="00D81D24"/>
    <w:pPr>
      <w:pBdr>
        <w:bottom w:val="single" w:sz="6" w:space="1" w:color="auto"/>
      </w:pBdr>
      <w:jc w:val="center"/>
    </w:pPr>
    <w:rPr>
      <w:rFonts w:ascii="Arial" w:hAnsi="Arial" w:cs="Arial"/>
      <w:vanish/>
      <w:sz w:val="16"/>
      <w:szCs w:val="16"/>
    </w:rPr>
  </w:style>
  <w:style w:type="character" w:customStyle="1" w:styleId="z-HautduformulaireCar">
    <w:name w:val="z-Haut du formulaire Car"/>
    <w:basedOn w:val="Policepardfaut"/>
    <w:link w:val="z-Hautduformulaire"/>
    <w:uiPriority w:val="99"/>
    <w:semiHidden/>
    <w:rsid w:val="00D81D24"/>
    <w:rPr>
      <w:rFonts w:ascii="Arial" w:hAnsi="Arial" w:cs="Arial"/>
      <w:vanish/>
      <w:sz w:val="16"/>
      <w:szCs w:val="16"/>
    </w:rPr>
  </w:style>
  <w:style w:type="paragraph" w:customStyle="1" w:styleId="placeholder">
    <w:name w:val="placeholder"/>
    <w:basedOn w:val="Normal"/>
    <w:rsid w:val="00D81D24"/>
    <w:pPr>
      <w:spacing w:before="100" w:beforeAutospacing="1" w:after="100" w:afterAutospacing="1"/>
    </w:pPr>
    <w:rPr>
      <w:sz w:val="24"/>
      <w:szCs w:val="24"/>
    </w:rPr>
  </w:style>
  <w:style w:type="paragraph" w:styleId="z-Basduformulaire">
    <w:name w:val="HTML Bottom of Form"/>
    <w:basedOn w:val="Normal"/>
    <w:next w:val="Normal"/>
    <w:link w:val="z-BasduformulaireCar"/>
    <w:hidden/>
    <w:uiPriority w:val="99"/>
    <w:semiHidden/>
    <w:unhideWhenUsed/>
    <w:rsid w:val="00D81D24"/>
    <w:pPr>
      <w:pBdr>
        <w:top w:val="single" w:sz="6" w:space="1" w:color="auto"/>
      </w:pBdr>
      <w:jc w:val="center"/>
    </w:pPr>
    <w:rPr>
      <w:rFonts w:ascii="Arial" w:hAnsi="Arial" w:cs="Arial"/>
      <w:vanish/>
      <w:sz w:val="16"/>
      <w:szCs w:val="16"/>
    </w:rPr>
  </w:style>
  <w:style w:type="character" w:customStyle="1" w:styleId="z-BasduformulaireCar">
    <w:name w:val="z-Bas du formulaire Car"/>
    <w:basedOn w:val="Policepardfaut"/>
    <w:link w:val="z-Basduformulaire"/>
    <w:uiPriority w:val="99"/>
    <w:semiHidden/>
    <w:rsid w:val="00D81D24"/>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093589">
      <w:bodyDiv w:val="1"/>
      <w:marLeft w:val="0"/>
      <w:marRight w:val="0"/>
      <w:marTop w:val="0"/>
      <w:marBottom w:val="0"/>
      <w:divBdr>
        <w:top w:val="none" w:sz="0" w:space="0" w:color="auto"/>
        <w:left w:val="none" w:sz="0" w:space="0" w:color="auto"/>
        <w:bottom w:val="none" w:sz="0" w:space="0" w:color="auto"/>
        <w:right w:val="none" w:sz="0" w:space="0" w:color="auto"/>
      </w:divBdr>
    </w:div>
    <w:div w:id="39134124">
      <w:bodyDiv w:val="1"/>
      <w:marLeft w:val="0"/>
      <w:marRight w:val="0"/>
      <w:marTop w:val="0"/>
      <w:marBottom w:val="0"/>
      <w:divBdr>
        <w:top w:val="none" w:sz="0" w:space="0" w:color="auto"/>
        <w:left w:val="none" w:sz="0" w:space="0" w:color="auto"/>
        <w:bottom w:val="none" w:sz="0" w:space="0" w:color="auto"/>
        <w:right w:val="none" w:sz="0" w:space="0" w:color="auto"/>
      </w:divBdr>
      <w:divsChild>
        <w:div w:id="1357658389">
          <w:marLeft w:val="0"/>
          <w:marRight w:val="0"/>
          <w:marTop w:val="0"/>
          <w:marBottom w:val="0"/>
          <w:divBdr>
            <w:top w:val="none" w:sz="0" w:space="0" w:color="auto"/>
            <w:left w:val="none" w:sz="0" w:space="0" w:color="auto"/>
            <w:bottom w:val="none" w:sz="0" w:space="0" w:color="auto"/>
            <w:right w:val="none" w:sz="0" w:space="0" w:color="auto"/>
          </w:divBdr>
          <w:divsChild>
            <w:div w:id="2041129225">
              <w:marLeft w:val="0"/>
              <w:marRight w:val="0"/>
              <w:marTop w:val="0"/>
              <w:marBottom w:val="0"/>
              <w:divBdr>
                <w:top w:val="none" w:sz="0" w:space="0" w:color="auto"/>
                <w:left w:val="none" w:sz="0" w:space="0" w:color="auto"/>
                <w:bottom w:val="none" w:sz="0" w:space="0" w:color="auto"/>
                <w:right w:val="none" w:sz="0" w:space="0" w:color="auto"/>
              </w:divBdr>
              <w:divsChild>
                <w:div w:id="1914394099">
                  <w:marLeft w:val="0"/>
                  <w:marRight w:val="0"/>
                  <w:marTop w:val="0"/>
                  <w:marBottom w:val="0"/>
                  <w:divBdr>
                    <w:top w:val="none" w:sz="0" w:space="0" w:color="auto"/>
                    <w:left w:val="none" w:sz="0" w:space="0" w:color="auto"/>
                    <w:bottom w:val="none" w:sz="0" w:space="0" w:color="auto"/>
                    <w:right w:val="none" w:sz="0" w:space="0" w:color="auto"/>
                  </w:divBdr>
                  <w:divsChild>
                    <w:div w:id="1642882208">
                      <w:marLeft w:val="0"/>
                      <w:marRight w:val="0"/>
                      <w:marTop w:val="0"/>
                      <w:marBottom w:val="0"/>
                      <w:divBdr>
                        <w:top w:val="none" w:sz="0" w:space="0" w:color="auto"/>
                        <w:left w:val="none" w:sz="0" w:space="0" w:color="auto"/>
                        <w:bottom w:val="none" w:sz="0" w:space="0" w:color="auto"/>
                        <w:right w:val="none" w:sz="0" w:space="0" w:color="auto"/>
                      </w:divBdr>
                      <w:divsChild>
                        <w:div w:id="1540824025">
                          <w:marLeft w:val="0"/>
                          <w:marRight w:val="0"/>
                          <w:marTop w:val="0"/>
                          <w:marBottom w:val="0"/>
                          <w:divBdr>
                            <w:top w:val="none" w:sz="0" w:space="0" w:color="auto"/>
                            <w:left w:val="none" w:sz="0" w:space="0" w:color="auto"/>
                            <w:bottom w:val="none" w:sz="0" w:space="0" w:color="auto"/>
                            <w:right w:val="none" w:sz="0" w:space="0" w:color="auto"/>
                          </w:divBdr>
                          <w:divsChild>
                            <w:div w:id="114447945">
                              <w:marLeft w:val="0"/>
                              <w:marRight w:val="0"/>
                              <w:marTop w:val="0"/>
                              <w:marBottom w:val="0"/>
                              <w:divBdr>
                                <w:top w:val="none" w:sz="0" w:space="0" w:color="auto"/>
                                <w:left w:val="none" w:sz="0" w:space="0" w:color="auto"/>
                                <w:bottom w:val="none" w:sz="0" w:space="0" w:color="auto"/>
                                <w:right w:val="none" w:sz="0" w:space="0" w:color="auto"/>
                              </w:divBdr>
                              <w:divsChild>
                                <w:div w:id="1088388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916862">
      <w:bodyDiv w:val="1"/>
      <w:marLeft w:val="0"/>
      <w:marRight w:val="0"/>
      <w:marTop w:val="0"/>
      <w:marBottom w:val="0"/>
      <w:divBdr>
        <w:top w:val="none" w:sz="0" w:space="0" w:color="auto"/>
        <w:left w:val="none" w:sz="0" w:space="0" w:color="auto"/>
        <w:bottom w:val="none" w:sz="0" w:space="0" w:color="auto"/>
        <w:right w:val="none" w:sz="0" w:space="0" w:color="auto"/>
      </w:divBdr>
    </w:div>
    <w:div w:id="52433508">
      <w:bodyDiv w:val="1"/>
      <w:marLeft w:val="0"/>
      <w:marRight w:val="0"/>
      <w:marTop w:val="0"/>
      <w:marBottom w:val="0"/>
      <w:divBdr>
        <w:top w:val="none" w:sz="0" w:space="0" w:color="auto"/>
        <w:left w:val="none" w:sz="0" w:space="0" w:color="auto"/>
        <w:bottom w:val="none" w:sz="0" w:space="0" w:color="auto"/>
        <w:right w:val="none" w:sz="0" w:space="0" w:color="auto"/>
      </w:divBdr>
      <w:divsChild>
        <w:div w:id="962730990">
          <w:marLeft w:val="0"/>
          <w:marRight w:val="0"/>
          <w:marTop w:val="0"/>
          <w:marBottom w:val="0"/>
          <w:divBdr>
            <w:top w:val="none" w:sz="0" w:space="0" w:color="auto"/>
            <w:left w:val="none" w:sz="0" w:space="0" w:color="auto"/>
            <w:bottom w:val="none" w:sz="0" w:space="0" w:color="auto"/>
            <w:right w:val="none" w:sz="0" w:space="0" w:color="auto"/>
          </w:divBdr>
          <w:divsChild>
            <w:div w:id="1509247029">
              <w:marLeft w:val="0"/>
              <w:marRight w:val="0"/>
              <w:marTop w:val="0"/>
              <w:marBottom w:val="0"/>
              <w:divBdr>
                <w:top w:val="none" w:sz="0" w:space="0" w:color="auto"/>
                <w:left w:val="none" w:sz="0" w:space="0" w:color="auto"/>
                <w:bottom w:val="none" w:sz="0" w:space="0" w:color="auto"/>
                <w:right w:val="none" w:sz="0" w:space="0" w:color="auto"/>
              </w:divBdr>
              <w:divsChild>
                <w:div w:id="974022232">
                  <w:marLeft w:val="0"/>
                  <w:marRight w:val="0"/>
                  <w:marTop w:val="0"/>
                  <w:marBottom w:val="0"/>
                  <w:divBdr>
                    <w:top w:val="none" w:sz="0" w:space="0" w:color="auto"/>
                    <w:left w:val="none" w:sz="0" w:space="0" w:color="auto"/>
                    <w:bottom w:val="none" w:sz="0" w:space="0" w:color="auto"/>
                    <w:right w:val="none" w:sz="0" w:space="0" w:color="auto"/>
                  </w:divBdr>
                  <w:divsChild>
                    <w:div w:id="2013674812">
                      <w:marLeft w:val="0"/>
                      <w:marRight w:val="0"/>
                      <w:marTop w:val="0"/>
                      <w:marBottom w:val="0"/>
                      <w:divBdr>
                        <w:top w:val="none" w:sz="0" w:space="0" w:color="auto"/>
                        <w:left w:val="none" w:sz="0" w:space="0" w:color="auto"/>
                        <w:bottom w:val="none" w:sz="0" w:space="0" w:color="auto"/>
                        <w:right w:val="none" w:sz="0" w:space="0" w:color="auto"/>
                      </w:divBdr>
                      <w:divsChild>
                        <w:div w:id="809978805">
                          <w:marLeft w:val="0"/>
                          <w:marRight w:val="0"/>
                          <w:marTop w:val="0"/>
                          <w:marBottom w:val="0"/>
                          <w:divBdr>
                            <w:top w:val="none" w:sz="0" w:space="0" w:color="auto"/>
                            <w:left w:val="none" w:sz="0" w:space="0" w:color="auto"/>
                            <w:bottom w:val="none" w:sz="0" w:space="0" w:color="auto"/>
                            <w:right w:val="none" w:sz="0" w:space="0" w:color="auto"/>
                          </w:divBdr>
                          <w:divsChild>
                            <w:div w:id="74786987">
                              <w:marLeft w:val="0"/>
                              <w:marRight w:val="0"/>
                              <w:marTop w:val="0"/>
                              <w:marBottom w:val="0"/>
                              <w:divBdr>
                                <w:top w:val="none" w:sz="0" w:space="0" w:color="auto"/>
                                <w:left w:val="none" w:sz="0" w:space="0" w:color="auto"/>
                                <w:bottom w:val="none" w:sz="0" w:space="0" w:color="auto"/>
                                <w:right w:val="none" w:sz="0" w:space="0" w:color="auto"/>
                              </w:divBdr>
                              <w:divsChild>
                                <w:div w:id="898637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663345">
      <w:bodyDiv w:val="1"/>
      <w:marLeft w:val="0"/>
      <w:marRight w:val="0"/>
      <w:marTop w:val="0"/>
      <w:marBottom w:val="0"/>
      <w:divBdr>
        <w:top w:val="none" w:sz="0" w:space="0" w:color="auto"/>
        <w:left w:val="none" w:sz="0" w:space="0" w:color="auto"/>
        <w:bottom w:val="none" w:sz="0" w:space="0" w:color="auto"/>
        <w:right w:val="none" w:sz="0" w:space="0" w:color="auto"/>
      </w:divBdr>
      <w:divsChild>
        <w:div w:id="1475564053">
          <w:marLeft w:val="0"/>
          <w:marRight w:val="0"/>
          <w:marTop w:val="0"/>
          <w:marBottom w:val="0"/>
          <w:divBdr>
            <w:top w:val="none" w:sz="0" w:space="0" w:color="auto"/>
            <w:left w:val="none" w:sz="0" w:space="0" w:color="auto"/>
            <w:bottom w:val="none" w:sz="0" w:space="0" w:color="auto"/>
            <w:right w:val="none" w:sz="0" w:space="0" w:color="auto"/>
          </w:divBdr>
          <w:divsChild>
            <w:div w:id="113520579">
              <w:marLeft w:val="0"/>
              <w:marRight w:val="0"/>
              <w:marTop w:val="0"/>
              <w:marBottom w:val="0"/>
              <w:divBdr>
                <w:top w:val="none" w:sz="0" w:space="0" w:color="auto"/>
                <w:left w:val="none" w:sz="0" w:space="0" w:color="auto"/>
                <w:bottom w:val="none" w:sz="0" w:space="0" w:color="auto"/>
                <w:right w:val="none" w:sz="0" w:space="0" w:color="auto"/>
              </w:divBdr>
              <w:divsChild>
                <w:div w:id="1482690855">
                  <w:marLeft w:val="0"/>
                  <w:marRight w:val="0"/>
                  <w:marTop w:val="0"/>
                  <w:marBottom w:val="0"/>
                  <w:divBdr>
                    <w:top w:val="none" w:sz="0" w:space="0" w:color="auto"/>
                    <w:left w:val="none" w:sz="0" w:space="0" w:color="auto"/>
                    <w:bottom w:val="none" w:sz="0" w:space="0" w:color="auto"/>
                    <w:right w:val="none" w:sz="0" w:space="0" w:color="auto"/>
                  </w:divBdr>
                  <w:divsChild>
                    <w:div w:id="1855151279">
                      <w:marLeft w:val="0"/>
                      <w:marRight w:val="0"/>
                      <w:marTop w:val="0"/>
                      <w:marBottom w:val="0"/>
                      <w:divBdr>
                        <w:top w:val="none" w:sz="0" w:space="0" w:color="auto"/>
                        <w:left w:val="none" w:sz="0" w:space="0" w:color="auto"/>
                        <w:bottom w:val="none" w:sz="0" w:space="0" w:color="auto"/>
                        <w:right w:val="none" w:sz="0" w:space="0" w:color="auto"/>
                      </w:divBdr>
                      <w:divsChild>
                        <w:div w:id="454369729">
                          <w:marLeft w:val="0"/>
                          <w:marRight w:val="0"/>
                          <w:marTop w:val="0"/>
                          <w:marBottom w:val="0"/>
                          <w:divBdr>
                            <w:top w:val="none" w:sz="0" w:space="0" w:color="auto"/>
                            <w:left w:val="none" w:sz="0" w:space="0" w:color="auto"/>
                            <w:bottom w:val="none" w:sz="0" w:space="0" w:color="auto"/>
                            <w:right w:val="none" w:sz="0" w:space="0" w:color="auto"/>
                          </w:divBdr>
                          <w:divsChild>
                            <w:div w:id="654261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568019">
      <w:bodyDiv w:val="1"/>
      <w:marLeft w:val="0"/>
      <w:marRight w:val="0"/>
      <w:marTop w:val="0"/>
      <w:marBottom w:val="0"/>
      <w:divBdr>
        <w:top w:val="none" w:sz="0" w:space="0" w:color="auto"/>
        <w:left w:val="none" w:sz="0" w:space="0" w:color="auto"/>
        <w:bottom w:val="none" w:sz="0" w:space="0" w:color="auto"/>
        <w:right w:val="none" w:sz="0" w:space="0" w:color="auto"/>
      </w:divBdr>
      <w:divsChild>
        <w:div w:id="1019426156">
          <w:marLeft w:val="0"/>
          <w:marRight w:val="0"/>
          <w:marTop w:val="0"/>
          <w:marBottom w:val="0"/>
          <w:divBdr>
            <w:top w:val="none" w:sz="0" w:space="0" w:color="auto"/>
            <w:left w:val="none" w:sz="0" w:space="0" w:color="auto"/>
            <w:bottom w:val="none" w:sz="0" w:space="0" w:color="auto"/>
            <w:right w:val="none" w:sz="0" w:space="0" w:color="auto"/>
          </w:divBdr>
          <w:divsChild>
            <w:div w:id="1694114053">
              <w:marLeft w:val="0"/>
              <w:marRight w:val="0"/>
              <w:marTop w:val="0"/>
              <w:marBottom w:val="0"/>
              <w:divBdr>
                <w:top w:val="none" w:sz="0" w:space="0" w:color="auto"/>
                <w:left w:val="none" w:sz="0" w:space="0" w:color="auto"/>
                <w:bottom w:val="none" w:sz="0" w:space="0" w:color="auto"/>
                <w:right w:val="none" w:sz="0" w:space="0" w:color="auto"/>
              </w:divBdr>
              <w:divsChild>
                <w:div w:id="404189478">
                  <w:marLeft w:val="0"/>
                  <w:marRight w:val="0"/>
                  <w:marTop w:val="0"/>
                  <w:marBottom w:val="0"/>
                  <w:divBdr>
                    <w:top w:val="none" w:sz="0" w:space="0" w:color="auto"/>
                    <w:left w:val="none" w:sz="0" w:space="0" w:color="auto"/>
                    <w:bottom w:val="none" w:sz="0" w:space="0" w:color="auto"/>
                    <w:right w:val="none" w:sz="0" w:space="0" w:color="auto"/>
                  </w:divBdr>
                  <w:divsChild>
                    <w:div w:id="601953482">
                      <w:marLeft w:val="0"/>
                      <w:marRight w:val="0"/>
                      <w:marTop w:val="0"/>
                      <w:marBottom w:val="0"/>
                      <w:divBdr>
                        <w:top w:val="none" w:sz="0" w:space="0" w:color="auto"/>
                        <w:left w:val="none" w:sz="0" w:space="0" w:color="auto"/>
                        <w:bottom w:val="none" w:sz="0" w:space="0" w:color="auto"/>
                        <w:right w:val="none" w:sz="0" w:space="0" w:color="auto"/>
                      </w:divBdr>
                      <w:divsChild>
                        <w:div w:id="195317189">
                          <w:marLeft w:val="0"/>
                          <w:marRight w:val="0"/>
                          <w:marTop w:val="0"/>
                          <w:marBottom w:val="0"/>
                          <w:divBdr>
                            <w:top w:val="none" w:sz="0" w:space="0" w:color="auto"/>
                            <w:left w:val="none" w:sz="0" w:space="0" w:color="auto"/>
                            <w:bottom w:val="none" w:sz="0" w:space="0" w:color="auto"/>
                            <w:right w:val="none" w:sz="0" w:space="0" w:color="auto"/>
                          </w:divBdr>
                          <w:divsChild>
                            <w:div w:id="2011906059">
                              <w:marLeft w:val="0"/>
                              <w:marRight w:val="0"/>
                              <w:marTop w:val="0"/>
                              <w:marBottom w:val="0"/>
                              <w:divBdr>
                                <w:top w:val="none" w:sz="0" w:space="0" w:color="auto"/>
                                <w:left w:val="none" w:sz="0" w:space="0" w:color="auto"/>
                                <w:bottom w:val="none" w:sz="0" w:space="0" w:color="auto"/>
                                <w:right w:val="none" w:sz="0" w:space="0" w:color="auto"/>
                              </w:divBdr>
                              <w:divsChild>
                                <w:div w:id="1354259872">
                                  <w:marLeft w:val="0"/>
                                  <w:marRight w:val="0"/>
                                  <w:marTop w:val="0"/>
                                  <w:marBottom w:val="0"/>
                                  <w:divBdr>
                                    <w:top w:val="none" w:sz="0" w:space="0" w:color="auto"/>
                                    <w:left w:val="none" w:sz="0" w:space="0" w:color="auto"/>
                                    <w:bottom w:val="none" w:sz="0" w:space="0" w:color="auto"/>
                                    <w:right w:val="none" w:sz="0" w:space="0" w:color="auto"/>
                                  </w:divBdr>
                                  <w:divsChild>
                                    <w:div w:id="1403064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4227269">
          <w:marLeft w:val="0"/>
          <w:marRight w:val="0"/>
          <w:marTop w:val="0"/>
          <w:marBottom w:val="0"/>
          <w:divBdr>
            <w:top w:val="none" w:sz="0" w:space="0" w:color="auto"/>
            <w:left w:val="none" w:sz="0" w:space="0" w:color="auto"/>
            <w:bottom w:val="none" w:sz="0" w:space="0" w:color="auto"/>
            <w:right w:val="none" w:sz="0" w:space="0" w:color="auto"/>
          </w:divBdr>
          <w:divsChild>
            <w:div w:id="1218126768">
              <w:marLeft w:val="0"/>
              <w:marRight w:val="0"/>
              <w:marTop w:val="0"/>
              <w:marBottom w:val="0"/>
              <w:divBdr>
                <w:top w:val="none" w:sz="0" w:space="0" w:color="auto"/>
                <w:left w:val="none" w:sz="0" w:space="0" w:color="auto"/>
                <w:bottom w:val="none" w:sz="0" w:space="0" w:color="auto"/>
                <w:right w:val="none" w:sz="0" w:space="0" w:color="auto"/>
              </w:divBdr>
              <w:divsChild>
                <w:div w:id="1401291197">
                  <w:marLeft w:val="0"/>
                  <w:marRight w:val="0"/>
                  <w:marTop w:val="0"/>
                  <w:marBottom w:val="0"/>
                  <w:divBdr>
                    <w:top w:val="none" w:sz="0" w:space="0" w:color="auto"/>
                    <w:left w:val="none" w:sz="0" w:space="0" w:color="auto"/>
                    <w:bottom w:val="none" w:sz="0" w:space="0" w:color="auto"/>
                    <w:right w:val="none" w:sz="0" w:space="0" w:color="auto"/>
                  </w:divBdr>
                  <w:divsChild>
                    <w:div w:id="87234023">
                      <w:marLeft w:val="0"/>
                      <w:marRight w:val="0"/>
                      <w:marTop w:val="0"/>
                      <w:marBottom w:val="0"/>
                      <w:divBdr>
                        <w:top w:val="none" w:sz="0" w:space="0" w:color="auto"/>
                        <w:left w:val="none" w:sz="0" w:space="0" w:color="auto"/>
                        <w:bottom w:val="none" w:sz="0" w:space="0" w:color="auto"/>
                        <w:right w:val="none" w:sz="0" w:space="0" w:color="auto"/>
                      </w:divBdr>
                      <w:divsChild>
                        <w:div w:id="407188170">
                          <w:marLeft w:val="0"/>
                          <w:marRight w:val="0"/>
                          <w:marTop w:val="0"/>
                          <w:marBottom w:val="0"/>
                          <w:divBdr>
                            <w:top w:val="none" w:sz="0" w:space="0" w:color="auto"/>
                            <w:left w:val="none" w:sz="0" w:space="0" w:color="auto"/>
                            <w:bottom w:val="none" w:sz="0" w:space="0" w:color="auto"/>
                            <w:right w:val="none" w:sz="0" w:space="0" w:color="auto"/>
                          </w:divBdr>
                          <w:divsChild>
                            <w:div w:id="1686205569">
                              <w:marLeft w:val="0"/>
                              <w:marRight w:val="0"/>
                              <w:marTop w:val="0"/>
                              <w:marBottom w:val="0"/>
                              <w:divBdr>
                                <w:top w:val="none" w:sz="0" w:space="0" w:color="auto"/>
                                <w:left w:val="none" w:sz="0" w:space="0" w:color="auto"/>
                                <w:bottom w:val="none" w:sz="0" w:space="0" w:color="auto"/>
                                <w:right w:val="none" w:sz="0" w:space="0" w:color="auto"/>
                              </w:divBdr>
                              <w:divsChild>
                                <w:div w:id="1737556441">
                                  <w:marLeft w:val="0"/>
                                  <w:marRight w:val="0"/>
                                  <w:marTop w:val="0"/>
                                  <w:marBottom w:val="0"/>
                                  <w:divBdr>
                                    <w:top w:val="none" w:sz="0" w:space="0" w:color="auto"/>
                                    <w:left w:val="none" w:sz="0" w:space="0" w:color="auto"/>
                                    <w:bottom w:val="none" w:sz="0" w:space="0" w:color="auto"/>
                                    <w:right w:val="none" w:sz="0" w:space="0" w:color="auto"/>
                                  </w:divBdr>
                                  <w:divsChild>
                                    <w:div w:id="13386532">
                                      <w:marLeft w:val="0"/>
                                      <w:marRight w:val="0"/>
                                      <w:marTop w:val="0"/>
                                      <w:marBottom w:val="0"/>
                                      <w:divBdr>
                                        <w:top w:val="none" w:sz="0" w:space="0" w:color="auto"/>
                                        <w:left w:val="none" w:sz="0" w:space="0" w:color="auto"/>
                                        <w:bottom w:val="none" w:sz="0" w:space="0" w:color="auto"/>
                                        <w:right w:val="none" w:sz="0" w:space="0" w:color="auto"/>
                                      </w:divBdr>
                                      <w:divsChild>
                                        <w:div w:id="1096709688">
                                          <w:marLeft w:val="0"/>
                                          <w:marRight w:val="0"/>
                                          <w:marTop w:val="0"/>
                                          <w:marBottom w:val="0"/>
                                          <w:divBdr>
                                            <w:top w:val="none" w:sz="0" w:space="0" w:color="auto"/>
                                            <w:left w:val="none" w:sz="0" w:space="0" w:color="auto"/>
                                            <w:bottom w:val="none" w:sz="0" w:space="0" w:color="auto"/>
                                            <w:right w:val="none" w:sz="0" w:space="0" w:color="auto"/>
                                          </w:divBdr>
                                          <w:divsChild>
                                            <w:div w:id="214408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651790">
      <w:bodyDiv w:val="1"/>
      <w:marLeft w:val="0"/>
      <w:marRight w:val="0"/>
      <w:marTop w:val="0"/>
      <w:marBottom w:val="0"/>
      <w:divBdr>
        <w:top w:val="none" w:sz="0" w:space="0" w:color="auto"/>
        <w:left w:val="none" w:sz="0" w:space="0" w:color="auto"/>
        <w:bottom w:val="none" w:sz="0" w:space="0" w:color="auto"/>
        <w:right w:val="none" w:sz="0" w:space="0" w:color="auto"/>
      </w:divBdr>
    </w:div>
    <w:div w:id="149710824">
      <w:bodyDiv w:val="1"/>
      <w:marLeft w:val="0"/>
      <w:marRight w:val="0"/>
      <w:marTop w:val="0"/>
      <w:marBottom w:val="0"/>
      <w:divBdr>
        <w:top w:val="none" w:sz="0" w:space="0" w:color="auto"/>
        <w:left w:val="none" w:sz="0" w:space="0" w:color="auto"/>
        <w:bottom w:val="none" w:sz="0" w:space="0" w:color="auto"/>
        <w:right w:val="none" w:sz="0" w:space="0" w:color="auto"/>
      </w:divBdr>
    </w:div>
    <w:div w:id="184710652">
      <w:bodyDiv w:val="1"/>
      <w:marLeft w:val="0"/>
      <w:marRight w:val="0"/>
      <w:marTop w:val="0"/>
      <w:marBottom w:val="0"/>
      <w:divBdr>
        <w:top w:val="none" w:sz="0" w:space="0" w:color="auto"/>
        <w:left w:val="none" w:sz="0" w:space="0" w:color="auto"/>
        <w:bottom w:val="none" w:sz="0" w:space="0" w:color="auto"/>
        <w:right w:val="none" w:sz="0" w:space="0" w:color="auto"/>
      </w:divBdr>
    </w:div>
    <w:div w:id="232475099">
      <w:bodyDiv w:val="1"/>
      <w:marLeft w:val="0"/>
      <w:marRight w:val="0"/>
      <w:marTop w:val="0"/>
      <w:marBottom w:val="0"/>
      <w:divBdr>
        <w:top w:val="none" w:sz="0" w:space="0" w:color="auto"/>
        <w:left w:val="none" w:sz="0" w:space="0" w:color="auto"/>
        <w:bottom w:val="none" w:sz="0" w:space="0" w:color="auto"/>
        <w:right w:val="none" w:sz="0" w:space="0" w:color="auto"/>
      </w:divBdr>
      <w:divsChild>
        <w:div w:id="1863938448">
          <w:marLeft w:val="0"/>
          <w:marRight w:val="0"/>
          <w:marTop w:val="0"/>
          <w:marBottom w:val="0"/>
          <w:divBdr>
            <w:top w:val="none" w:sz="0" w:space="0" w:color="auto"/>
            <w:left w:val="none" w:sz="0" w:space="0" w:color="auto"/>
            <w:bottom w:val="none" w:sz="0" w:space="0" w:color="auto"/>
            <w:right w:val="none" w:sz="0" w:space="0" w:color="auto"/>
          </w:divBdr>
          <w:divsChild>
            <w:div w:id="2113935074">
              <w:marLeft w:val="0"/>
              <w:marRight w:val="0"/>
              <w:marTop w:val="0"/>
              <w:marBottom w:val="0"/>
              <w:divBdr>
                <w:top w:val="none" w:sz="0" w:space="0" w:color="auto"/>
                <w:left w:val="none" w:sz="0" w:space="0" w:color="auto"/>
                <w:bottom w:val="none" w:sz="0" w:space="0" w:color="auto"/>
                <w:right w:val="none" w:sz="0" w:space="0" w:color="auto"/>
              </w:divBdr>
              <w:divsChild>
                <w:div w:id="1268004511">
                  <w:marLeft w:val="0"/>
                  <w:marRight w:val="0"/>
                  <w:marTop w:val="0"/>
                  <w:marBottom w:val="0"/>
                  <w:divBdr>
                    <w:top w:val="none" w:sz="0" w:space="0" w:color="auto"/>
                    <w:left w:val="none" w:sz="0" w:space="0" w:color="auto"/>
                    <w:bottom w:val="none" w:sz="0" w:space="0" w:color="auto"/>
                    <w:right w:val="none" w:sz="0" w:space="0" w:color="auto"/>
                  </w:divBdr>
                  <w:divsChild>
                    <w:div w:id="667711044">
                      <w:marLeft w:val="0"/>
                      <w:marRight w:val="0"/>
                      <w:marTop w:val="0"/>
                      <w:marBottom w:val="0"/>
                      <w:divBdr>
                        <w:top w:val="none" w:sz="0" w:space="0" w:color="auto"/>
                        <w:left w:val="none" w:sz="0" w:space="0" w:color="auto"/>
                        <w:bottom w:val="none" w:sz="0" w:space="0" w:color="auto"/>
                        <w:right w:val="none" w:sz="0" w:space="0" w:color="auto"/>
                      </w:divBdr>
                      <w:divsChild>
                        <w:div w:id="175458854">
                          <w:marLeft w:val="0"/>
                          <w:marRight w:val="0"/>
                          <w:marTop w:val="0"/>
                          <w:marBottom w:val="0"/>
                          <w:divBdr>
                            <w:top w:val="none" w:sz="0" w:space="0" w:color="auto"/>
                            <w:left w:val="none" w:sz="0" w:space="0" w:color="auto"/>
                            <w:bottom w:val="none" w:sz="0" w:space="0" w:color="auto"/>
                            <w:right w:val="none" w:sz="0" w:space="0" w:color="auto"/>
                          </w:divBdr>
                          <w:divsChild>
                            <w:div w:id="1673600419">
                              <w:marLeft w:val="0"/>
                              <w:marRight w:val="0"/>
                              <w:marTop w:val="0"/>
                              <w:marBottom w:val="0"/>
                              <w:divBdr>
                                <w:top w:val="none" w:sz="0" w:space="0" w:color="auto"/>
                                <w:left w:val="none" w:sz="0" w:space="0" w:color="auto"/>
                                <w:bottom w:val="none" w:sz="0" w:space="0" w:color="auto"/>
                                <w:right w:val="none" w:sz="0" w:space="0" w:color="auto"/>
                              </w:divBdr>
                              <w:divsChild>
                                <w:div w:id="625082721">
                                  <w:marLeft w:val="0"/>
                                  <w:marRight w:val="0"/>
                                  <w:marTop w:val="0"/>
                                  <w:marBottom w:val="0"/>
                                  <w:divBdr>
                                    <w:top w:val="none" w:sz="0" w:space="0" w:color="auto"/>
                                    <w:left w:val="none" w:sz="0" w:space="0" w:color="auto"/>
                                    <w:bottom w:val="none" w:sz="0" w:space="0" w:color="auto"/>
                                    <w:right w:val="none" w:sz="0" w:space="0" w:color="auto"/>
                                  </w:divBdr>
                                  <w:divsChild>
                                    <w:div w:id="411006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30846483">
          <w:marLeft w:val="0"/>
          <w:marRight w:val="0"/>
          <w:marTop w:val="0"/>
          <w:marBottom w:val="0"/>
          <w:divBdr>
            <w:top w:val="none" w:sz="0" w:space="0" w:color="auto"/>
            <w:left w:val="none" w:sz="0" w:space="0" w:color="auto"/>
            <w:bottom w:val="none" w:sz="0" w:space="0" w:color="auto"/>
            <w:right w:val="none" w:sz="0" w:space="0" w:color="auto"/>
          </w:divBdr>
          <w:divsChild>
            <w:div w:id="1837257172">
              <w:marLeft w:val="0"/>
              <w:marRight w:val="0"/>
              <w:marTop w:val="0"/>
              <w:marBottom w:val="0"/>
              <w:divBdr>
                <w:top w:val="none" w:sz="0" w:space="0" w:color="auto"/>
                <w:left w:val="none" w:sz="0" w:space="0" w:color="auto"/>
                <w:bottom w:val="none" w:sz="0" w:space="0" w:color="auto"/>
                <w:right w:val="none" w:sz="0" w:space="0" w:color="auto"/>
              </w:divBdr>
              <w:divsChild>
                <w:div w:id="539051743">
                  <w:marLeft w:val="0"/>
                  <w:marRight w:val="0"/>
                  <w:marTop w:val="0"/>
                  <w:marBottom w:val="0"/>
                  <w:divBdr>
                    <w:top w:val="none" w:sz="0" w:space="0" w:color="auto"/>
                    <w:left w:val="none" w:sz="0" w:space="0" w:color="auto"/>
                    <w:bottom w:val="none" w:sz="0" w:space="0" w:color="auto"/>
                    <w:right w:val="none" w:sz="0" w:space="0" w:color="auto"/>
                  </w:divBdr>
                  <w:divsChild>
                    <w:div w:id="1038045501">
                      <w:marLeft w:val="0"/>
                      <w:marRight w:val="0"/>
                      <w:marTop w:val="0"/>
                      <w:marBottom w:val="0"/>
                      <w:divBdr>
                        <w:top w:val="none" w:sz="0" w:space="0" w:color="auto"/>
                        <w:left w:val="none" w:sz="0" w:space="0" w:color="auto"/>
                        <w:bottom w:val="none" w:sz="0" w:space="0" w:color="auto"/>
                        <w:right w:val="none" w:sz="0" w:space="0" w:color="auto"/>
                      </w:divBdr>
                      <w:divsChild>
                        <w:div w:id="412166795">
                          <w:marLeft w:val="0"/>
                          <w:marRight w:val="0"/>
                          <w:marTop w:val="0"/>
                          <w:marBottom w:val="0"/>
                          <w:divBdr>
                            <w:top w:val="none" w:sz="0" w:space="0" w:color="auto"/>
                            <w:left w:val="none" w:sz="0" w:space="0" w:color="auto"/>
                            <w:bottom w:val="none" w:sz="0" w:space="0" w:color="auto"/>
                            <w:right w:val="none" w:sz="0" w:space="0" w:color="auto"/>
                          </w:divBdr>
                          <w:divsChild>
                            <w:div w:id="1078480201">
                              <w:marLeft w:val="0"/>
                              <w:marRight w:val="0"/>
                              <w:marTop w:val="0"/>
                              <w:marBottom w:val="0"/>
                              <w:divBdr>
                                <w:top w:val="none" w:sz="0" w:space="0" w:color="auto"/>
                                <w:left w:val="none" w:sz="0" w:space="0" w:color="auto"/>
                                <w:bottom w:val="none" w:sz="0" w:space="0" w:color="auto"/>
                                <w:right w:val="none" w:sz="0" w:space="0" w:color="auto"/>
                              </w:divBdr>
                              <w:divsChild>
                                <w:div w:id="328867106">
                                  <w:marLeft w:val="0"/>
                                  <w:marRight w:val="0"/>
                                  <w:marTop w:val="0"/>
                                  <w:marBottom w:val="0"/>
                                  <w:divBdr>
                                    <w:top w:val="none" w:sz="0" w:space="0" w:color="auto"/>
                                    <w:left w:val="none" w:sz="0" w:space="0" w:color="auto"/>
                                    <w:bottom w:val="none" w:sz="0" w:space="0" w:color="auto"/>
                                    <w:right w:val="none" w:sz="0" w:space="0" w:color="auto"/>
                                  </w:divBdr>
                                  <w:divsChild>
                                    <w:div w:id="950555454">
                                      <w:marLeft w:val="0"/>
                                      <w:marRight w:val="0"/>
                                      <w:marTop w:val="0"/>
                                      <w:marBottom w:val="0"/>
                                      <w:divBdr>
                                        <w:top w:val="none" w:sz="0" w:space="0" w:color="auto"/>
                                        <w:left w:val="none" w:sz="0" w:space="0" w:color="auto"/>
                                        <w:bottom w:val="none" w:sz="0" w:space="0" w:color="auto"/>
                                        <w:right w:val="none" w:sz="0" w:space="0" w:color="auto"/>
                                      </w:divBdr>
                                      <w:divsChild>
                                        <w:div w:id="151881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78147451">
      <w:bodyDiv w:val="1"/>
      <w:marLeft w:val="0"/>
      <w:marRight w:val="0"/>
      <w:marTop w:val="0"/>
      <w:marBottom w:val="0"/>
      <w:divBdr>
        <w:top w:val="none" w:sz="0" w:space="0" w:color="auto"/>
        <w:left w:val="none" w:sz="0" w:space="0" w:color="auto"/>
        <w:bottom w:val="none" w:sz="0" w:space="0" w:color="auto"/>
        <w:right w:val="none" w:sz="0" w:space="0" w:color="auto"/>
      </w:divBdr>
    </w:div>
    <w:div w:id="292637789">
      <w:bodyDiv w:val="1"/>
      <w:marLeft w:val="0"/>
      <w:marRight w:val="0"/>
      <w:marTop w:val="0"/>
      <w:marBottom w:val="0"/>
      <w:divBdr>
        <w:top w:val="none" w:sz="0" w:space="0" w:color="auto"/>
        <w:left w:val="none" w:sz="0" w:space="0" w:color="auto"/>
        <w:bottom w:val="none" w:sz="0" w:space="0" w:color="auto"/>
        <w:right w:val="none" w:sz="0" w:space="0" w:color="auto"/>
      </w:divBdr>
    </w:div>
    <w:div w:id="309212528">
      <w:bodyDiv w:val="1"/>
      <w:marLeft w:val="0"/>
      <w:marRight w:val="0"/>
      <w:marTop w:val="0"/>
      <w:marBottom w:val="0"/>
      <w:divBdr>
        <w:top w:val="none" w:sz="0" w:space="0" w:color="auto"/>
        <w:left w:val="none" w:sz="0" w:space="0" w:color="auto"/>
        <w:bottom w:val="none" w:sz="0" w:space="0" w:color="auto"/>
        <w:right w:val="none" w:sz="0" w:space="0" w:color="auto"/>
      </w:divBdr>
    </w:div>
    <w:div w:id="366175083">
      <w:bodyDiv w:val="1"/>
      <w:marLeft w:val="0"/>
      <w:marRight w:val="0"/>
      <w:marTop w:val="0"/>
      <w:marBottom w:val="0"/>
      <w:divBdr>
        <w:top w:val="none" w:sz="0" w:space="0" w:color="auto"/>
        <w:left w:val="none" w:sz="0" w:space="0" w:color="auto"/>
        <w:bottom w:val="none" w:sz="0" w:space="0" w:color="auto"/>
        <w:right w:val="none" w:sz="0" w:space="0" w:color="auto"/>
      </w:divBdr>
    </w:div>
    <w:div w:id="408692438">
      <w:bodyDiv w:val="1"/>
      <w:marLeft w:val="0"/>
      <w:marRight w:val="0"/>
      <w:marTop w:val="0"/>
      <w:marBottom w:val="0"/>
      <w:divBdr>
        <w:top w:val="none" w:sz="0" w:space="0" w:color="auto"/>
        <w:left w:val="none" w:sz="0" w:space="0" w:color="auto"/>
        <w:bottom w:val="none" w:sz="0" w:space="0" w:color="auto"/>
        <w:right w:val="none" w:sz="0" w:space="0" w:color="auto"/>
      </w:divBdr>
      <w:divsChild>
        <w:div w:id="1511020693">
          <w:marLeft w:val="0"/>
          <w:marRight w:val="0"/>
          <w:marTop w:val="0"/>
          <w:marBottom w:val="0"/>
          <w:divBdr>
            <w:top w:val="none" w:sz="0" w:space="0" w:color="auto"/>
            <w:left w:val="none" w:sz="0" w:space="0" w:color="auto"/>
            <w:bottom w:val="none" w:sz="0" w:space="0" w:color="auto"/>
            <w:right w:val="none" w:sz="0" w:space="0" w:color="auto"/>
          </w:divBdr>
          <w:divsChild>
            <w:div w:id="531188543">
              <w:marLeft w:val="0"/>
              <w:marRight w:val="0"/>
              <w:marTop w:val="0"/>
              <w:marBottom w:val="0"/>
              <w:divBdr>
                <w:top w:val="none" w:sz="0" w:space="0" w:color="auto"/>
                <w:left w:val="none" w:sz="0" w:space="0" w:color="auto"/>
                <w:bottom w:val="none" w:sz="0" w:space="0" w:color="auto"/>
                <w:right w:val="none" w:sz="0" w:space="0" w:color="auto"/>
              </w:divBdr>
              <w:divsChild>
                <w:div w:id="1182888845">
                  <w:marLeft w:val="0"/>
                  <w:marRight w:val="0"/>
                  <w:marTop w:val="0"/>
                  <w:marBottom w:val="0"/>
                  <w:divBdr>
                    <w:top w:val="none" w:sz="0" w:space="0" w:color="auto"/>
                    <w:left w:val="none" w:sz="0" w:space="0" w:color="auto"/>
                    <w:bottom w:val="none" w:sz="0" w:space="0" w:color="auto"/>
                    <w:right w:val="none" w:sz="0" w:space="0" w:color="auto"/>
                  </w:divBdr>
                  <w:divsChild>
                    <w:div w:id="1440107994">
                      <w:marLeft w:val="0"/>
                      <w:marRight w:val="0"/>
                      <w:marTop w:val="0"/>
                      <w:marBottom w:val="0"/>
                      <w:divBdr>
                        <w:top w:val="none" w:sz="0" w:space="0" w:color="auto"/>
                        <w:left w:val="none" w:sz="0" w:space="0" w:color="auto"/>
                        <w:bottom w:val="none" w:sz="0" w:space="0" w:color="auto"/>
                        <w:right w:val="none" w:sz="0" w:space="0" w:color="auto"/>
                      </w:divBdr>
                      <w:divsChild>
                        <w:div w:id="954289066">
                          <w:marLeft w:val="0"/>
                          <w:marRight w:val="0"/>
                          <w:marTop w:val="0"/>
                          <w:marBottom w:val="0"/>
                          <w:divBdr>
                            <w:top w:val="none" w:sz="0" w:space="0" w:color="auto"/>
                            <w:left w:val="none" w:sz="0" w:space="0" w:color="auto"/>
                            <w:bottom w:val="none" w:sz="0" w:space="0" w:color="auto"/>
                            <w:right w:val="none" w:sz="0" w:space="0" w:color="auto"/>
                          </w:divBdr>
                          <w:divsChild>
                            <w:div w:id="1838573940">
                              <w:marLeft w:val="0"/>
                              <w:marRight w:val="0"/>
                              <w:marTop w:val="0"/>
                              <w:marBottom w:val="0"/>
                              <w:divBdr>
                                <w:top w:val="none" w:sz="0" w:space="0" w:color="auto"/>
                                <w:left w:val="none" w:sz="0" w:space="0" w:color="auto"/>
                                <w:bottom w:val="none" w:sz="0" w:space="0" w:color="auto"/>
                                <w:right w:val="none" w:sz="0" w:space="0" w:color="auto"/>
                              </w:divBdr>
                              <w:divsChild>
                                <w:div w:id="1204639069">
                                  <w:marLeft w:val="0"/>
                                  <w:marRight w:val="0"/>
                                  <w:marTop w:val="0"/>
                                  <w:marBottom w:val="0"/>
                                  <w:divBdr>
                                    <w:top w:val="none" w:sz="0" w:space="0" w:color="auto"/>
                                    <w:left w:val="none" w:sz="0" w:space="0" w:color="auto"/>
                                    <w:bottom w:val="none" w:sz="0" w:space="0" w:color="auto"/>
                                    <w:right w:val="none" w:sz="0" w:space="0" w:color="auto"/>
                                  </w:divBdr>
                                  <w:divsChild>
                                    <w:div w:id="1638800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6603907">
          <w:marLeft w:val="0"/>
          <w:marRight w:val="0"/>
          <w:marTop w:val="0"/>
          <w:marBottom w:val="0"/>
          <w:divBdr>
            <w:top w:val="none" w:sz="0" w:space="0" w:color="auto"/>
            <w:left w:val="none" w:sz="0" w:space="0" w:color="auto"/>
            <w:bottom w:val="none" w:sz="0" w:space="0" w:color="auto"/>
            <w:right w:val="none" w:sz="0" w:space="0" w:color="auto"/>
          </w:divBdr>
          <w:divsChild>
            <w:div w:id="1389691879">
              <w:marLeft w:val="0"/>
              <w:marRight w:val="0"/>
              <w:marTop w:val="0"/>
              <w:marBottom w:val="0"/>
              <w:divBdr>
                <w:top w:val="none" w:sz="0" w:space="0" w:color="auto"/>
                <w:left w:val="none" w:sz="0" w:space="0" w:color="auto"/>
                <w:bottom w:val="none" w:sz="0" w:space="0" w:color="auto"/>
                <w:right w:val="none" w:sz="0" w:space="0" w:color="auto"/>
              </w:divBdr>
              <w:divsChild>
                <w:div w:id="1100761075">
                  <w:marLeft w:val="0"/>
                  <w:marRight w:val="0"/>
                  <w:marTop w:val="0"/>
                  <w:marBottom w:val="0"/>
                  <w:divBdr>
                    <w:top w:val="none" w:sz="0" w:space="0" w:color="auto"/>
                    <w:left w:val="none" w:sz="0" w:space="0" w:color="auto"/>
                    <w:bottom w:val="none" w:sz="0" w:space="0" w:color="auto"/>
                    <w:right w:val="none" w:sz="0" w:space="0" w:color="auto"/>
                  </w:divBdr>
                  <w:divsChild>
                    <w:div w:id="1855729102">
                      <w:marLeft w:val="0"/>
                      <w:marRight w:val="0"/>
                      <w:marTop w:val="0"/>
                      <w:marBottom w:val="0"/>
                      <w:divBdr>
                        <w:top w:val="none" w:sz="0" w:space="0" w:color="auto"/>
                        <w:left w:val="none" w:sz="0" w:space="0" w:color="auto"/>
                        <w:bottom w:val="none" w:sz="0" w:space="0" w:color="auto"/>
                        <w:right w:val="none" w:sz="0" w:space="0" w:color="auto"/>
                      </w:divBdr>
                      <w:divsChild>
                        <w:div w:id="2011566891">
                          <w:marLeft w:val="0"/>
                          <w:marRight w:val="0"/>
                          <w:marTop w:val="0"/>
                          <w:marBottom w:val="0"/>
                          <w:divBdr>
                            <w:top w:val="none" w:sz="0" w:space="0" w:color="auto"/>
                            <w:left w:val="none" w:sz="0" w:space="0" w:color="auto"/>
                            <w:bottom w:val="none" w:sz="0" w:space="0" w:color="auto"/>
                            <w:right w:val="none" w:sz="0" w:space="0" w:color="auto"/>
                          </w:divBdr>
                          <w:divsChild>
                            <w:div w:id="1396050117">
                              <w:marLeft w:val="0"/>
                              <w:marRight w:val="0"/>
                              <w:marTop w:val="0"/>
                              <w:marBottom w:val="0"/>
                              <w:divBdr>
                                <w:top w:val="none" w:sz="0" w:space="0" w:color="auto"/>
                                <w:left w:val="none" w:sz="0" w:space="0" w:color="auto"/>
                                <w:bottom w:val="none" w:sz="0" w:space="0" w:color="auto"/>
                                <w:right w:val="none" w:sz="0" w:space="0" w:color="auto"/>
                              </w:divBdr>
                              <w:divsChild>
                                <w:div w:id="294025316">
                                  <w:marLeft w:val="0"/>
                                  <w:marRight w:val="0"/>
                                  <w:marTop w:val="0"/>
                                  <w:marBottom w:val="0"/>
                                  <w:divBdr>
                                    <w:top w:val="none" w:sz="0" w:space="0" w:color="auto"/>
                                    <w:left w:val="none" w:sz="0" w:space="0" w:color="auto"/>
                                    <w:bottom w:val="none" w:sz="0" w:space="0" w:color="auto"/>
                                    <w:right w:val="none" w:sz="0" w:space="0" w:color="auto"/>
                                  </w:divBdr>
                                  <w:divsChild>
                                    <w:div w:id="1499030942">
                                      <w:marLeft w:val="0"/>
                                      <w:marRight w:val="0"/>
                                      <w:marTop w:val="0"/>
                                      <w:marBottom w:val="0"/>
                                      <w:divBdr>
                                        <w:top w:val="none" w:sz="0" w:space="0" w:color="auto"/>
                                        <w:left w:val="none" w:sz="0" w:space="0" w:color="auto"/>
                                        <w:bottom w:val="none" w:sz="0" w:space="0" w:color="auto"/>
                                        <w:right w:val="none" w:sz="0" w:space="0" w:color="auto"/>
                                      </w:divBdr>
                                      <w:divsChild>
                                        <w:div w:id="550652852">
                                          <w:marLeft w:val="0"/>
                                          <w:marRight w:val="0"/>
                                          <w:marTop w:val="0"/>
                                          <w:marBottom w:val="0"/>
                                          <w:divBdr>
                                            <w:top w:val="none" w:sz="0" w:space="0" w:color="auto"/>
                                            <w:left w:val="none" w:sz="0" w:space="0" w:color="auto"/>
                                            <w:bottom w:val="none" w:sz="0" w:space="0" w:color="auto"/>
                                            <w:right w:val="none" w:sz="0" w:space="0" w:color="auto"/>
                                          </w:divBdr>
                                          <w:divsChild>
                                            <w:div w:id="156181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29736382">
      <w:bodyDiv w:val="1"/>
      <w:marLeft w:val="0"/>
      <w:marRight w:val="0"/>
      <w:marTop w:val="0"/>
      <w:marBottom w:val="0"/>
      <w:divBdr>
        <w:top w:val="none" w:sz="0" w:space="0" w:color="auto"/>
        <w:left w:val="none" w:sz="0" w:space="0" w:color="auto"/>
        <w:bottom w:val="none" w:sz="0" w:space="0" w:color="auto"/>
        <w:right w:val="none" w:sz="0" w:space="0" w:color="auto"/>
      </w:divBdr>
    </w:div>
    <w:div w:id="442656530">
      <w:bodyDiv w:val="1"/>
      <w:marLeft w:val="0"/>
      <w:marRight w:val="0"/>
      <w:marTop w:val="0"/>
      <w:marBottom w:val="0"/>
      <w:divBdr>
        <w:top w:val="none" w:sz="0" w:space="0" w:color="auto"/>
        <w:left w:val="none" w:sz="0" w:space="0" w:color="auto"/>
        <w:bottom w:val="none" w:sz="0" w:space="0" w:color="auto"/>
        <w:right w:val="none" w:sz="0" w:space="0" w:color="auto"/>
      </w:divBdr>
    </w:div>
    <w:div w:id="523254341">
      <w:bodyDiv w:val="1"/>
      <w:marLeft w:val="0"/>
      <w:marRight w:val="0"/>
      <w:marTop w:val="0"/>
      <w:marBottom w:val="0"/>
      <w:divBdr>
        <w:top w:val="none" w:sz="0" w:space="0" w:color="auto"/>
        <w:left w:val="none" w:sz="0" w:space="0" w:color="auto"/>
        <w:bottom w:val="none" w:sz="0" w:space="0" w:color="auto"/>
        <w:right w:val="none" w:sz="0" w:space="0" w:color="auto"/>
      </w:divBdr>
    </w:div>
    <w:div w:id="669602803">
      <w:bodyDiv w:val="1"/>
      <w:marLeft w:val="0"/>
      <w:marRight w:val="0"/>
      <w:marTop w:val="0"/>
      <w:marBottom w:val="0"/>
      <w:divBdr>
        <w:top w:val="none" w:sz="0" w:space="0" w:color="auto"/>
        <w:left w:val="none" w:sz="0" w:space="0" w:color="auto"/>
        <w:bottom w:val="none" w:sz="0" w:space="0" w:color="auto"/>
        <w:right w:val="none" w:sz="0" w:space="0" w:color="auto"/>
      </w:divBdr>
    </w:div>
    <w:div w:id="696275641">
      <w:bodyDiv w:val="1"/>
      <w:marLeft w:val="0"/>
      <w:marRight w:val="0"/>
      <w:marTop w:val="0"/>
      <w:marBottom w:val="0"/>
      <w:divBdr>
        <w:top w:val="none" w:sz="0" w:space="0" w:color="auto"/>
        <w:left w:val="none" w:sz="0" w:space="0" w:color="auto"/>
        <w:bottom w:val="none" w:sz="0" w:space="0" w:color="auto"/>
        <w:right w:val="none" w:sz="0" w:space="0" w:color="auto"/>
      </w:divBdr>
      <w:divsChild>
        <w:div w:id="365372653">
          <w:marLeft w:val="0"/>
          <w:marRight w:val="0"/>
          <w:marTop w:val="0"/>
          <w:marBottom w:val="0"/>
          <w:divBdr>
            <w:top w:val="none" w:sz="0" w:space="0" w:color="auto"/>
            <w:left w:val="none" w:sz="0" w:space="0" w:color="auto"/>
            <w:bottom w:val="none" w:sz="0" w:space="0" w:color="auto"/>
            <w:right w:val="none" w:sz="0" w:space="0" w:color="auto"/>
          </w:divBdr>
          <w:divsChild>
            <w:div w:id="992371846">
              <w:marLeft w:val="0"/>
              <w:marRight w:val="0"/>
              <w:marTop w:val="0"/>
              <w:marBottom w:val="0"/>
              <w:divBdr>
                <w:top w:val="none" w:sz="0" w:space="0" w:color="auto"/>
                <w:left w:val="none" w:sz="0" w:space="0" w:color="auto"/>
                <w:bottom w:val="none" w:sz="0" w:space="0" w:color="auto"/>
                <w:right w:val="none" w:sz="0" w:space="0" w:color="auto"/>
              </w:divBdr>
              <w:divsChild>
                <w:div w:id="1829521017">
                  <w:marLeft w:val="0"/>
                  <w:marRight w:val="0"/>
                  <w:marTop w:val="0"/>
                  <w:marBottom w:val="0"/>
                  <w:divBdr>
                    <w:top w:val="none" w:sz="0" w:space="0" w:color="auto"/>
                    <w:left w:val="none" w:sz="0" w:space="0" w:color="auto"/>
                    <w:bottom w:val="none" w:sz="0" w:space="0" w:color="auto"/>
                    <w:right w:val="none" w:sz="0" w:space="0" w:color="auto"/>
                  </w:divBdr>
                  <w:divsChild>
                    <w:div w:id="2130129035">
                      <w:marLeft w:val="0"/>
                      <w:marRight w:val="0"/>
                      <w:marTop w:val="0"/>
                      <w:marBottom w:val="0"/>
                      <w:divBdr>
                        <w:top w:val="none" w:sz="0" w:space="0" w:color="auto"/>
                        <w:left w:val="none" w:sz="0" w:space="0" w:color="auto"/>
                        <w:bottom w:val="none" w:sz="0" w:space="0" w:color="auto"/>
                        <w:right w:val="none" w:sz="0" w:space="0" w:color="auto"/>
                      </w:divBdr>
                      <w:divsChild>
                        <w:div w:id="1552182780">
                          <w:marLeft w:val="0"/>
                          <w:marRight w:val="0"/>
                          <w:marTop w:val="0"/>
                          <w:marBottom w:val="0"/>
                          <w:divBdr>
                            <w:top w:val="none" w:sz="0" w:space="0" w:color="auto"/>
                            <w:left w:val="none" w:sz="0" w:space="0" w:color="auto"/>
                            <w:bottom w:val="none" w:sz="0" w:space="0" w:color="auto"/>
                            <w:right w:val="none" w:sz="0" w:space="0" w:color="auto"/>
                          </w:divBdr>
                          <w:divsChild>
                            <w:div w:id="204874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6974243">
      <w:bodyDiv w:val="1"/>
      <w:marLeft w:val="0"/>
      <w:marRight w:val="0"/>
      <w:marTop w:val="0"/>
      <w:marBottom w:val="0"/>
      <w:divBdr>
        <w:top w:val="none" w:sz="0" w:space="0" w:color="auto"/>
        <w:left w:val="none" w:sz="0" w:space="0" w:color="auto"/>
        <w:bottom w:val="none" w:sz="0" w:space="0" w:color="auto"/>
        <w:right w:val="none" w:sz="0" w:space="0" w:color="auto"/>
      </w:divBdr>
      <w:divsChild>
        <w:div w:id="1327396857">
          <w:marLeft w:val="0"/>
          <w:marRight w:val="0"/>
          <w:marTop w:val="0"/>
          <w:marBottom w:val="0"/>
          <w:divBdr>
            <w:top w:val="none" w:sz="0" w:space="0" w:color="auto"/>
            <w:left w:val="none" w:sz="0" w:space="0" w:color="auto"/>
            <w:bottom w:val="none" w:sz="0" w:space="0" w:color="auto"/>
            <w:right w:val="none" w:sz="0" w:space="0" w:color="auto"/>
          </w:divBdr>
          <w:divsChild>
            <w:div w:id="1202084869">
              <w:marLeft w:val="0"/>
              <w:marRight w:val="0"/>
              <w:marTop w:val="0"/>
              <w:marBottom w:val="0"/>
              <w:divBdr>
                <w:top w:val="none" w:sz="0" w:space="0" w:color="auto"/>
                <w:left w:val="none" w:sz="0" w:space="0" w:color="auto"/>
                <w:bottom w:val="none" w:sz="0" w:space="0" w:color="auto"/>
                <w:right w:val="none" w:sz="0" w:space="0" w:color="auto"/>
              </w:divBdr>
              <w:divsChild>
                <w:div w:id="527835323">
                  <w:marLeft w:val="0"/>
                  <w:marRight w:val="0"/>
                  <w:marTop w:val="0"/>
                  <w:marBottom w:val="0"/>
                  <w:divBdr>
                    <w:top w:val="none" w:sz="0" w:space="0" w:color="auto"/>
                    <w:left w:val="none" w:sz="0" w:space="0" w:color="auto"/>
                    <w:bottom w:val="none" w:sz="0" w:space="0" w:color="auto"/>
                    <w:right w:val="none" w:sz="0" w:space="0" w:color="auto"/>
                  </w:divBdr>
                  <w:divsChild>
                    <w:div w:id="725298143">
                      <w:marLeft w:val="0"/>
                      <w:marRight w:val="0"/>
                      <w:marTop w:val="0"/>
                      <w:marBottom w:val="0"/>
                      <w:divBdr>
                        <w:top w:val="none" w:sz="0" w:space="0" w:color="auto"/>
                        <w:left w:val="none" w:sz="0" w:space="0" w:color="auto"/>
                        <w:bottom w:val="none" w:sz="0" w:space="0" w:color="auto"/>
                        <w:right w:val="none" w:sz="0" w:space="0" w:color="auto"/>
                      </w:divBdr>
                      <w:divsChild>
                        <w:div w:id="1750956138">
                          <w:marLeft w:val="0"/>
                          <w:marRight w:val="0"/>
                          <w:marTop w:val="0"/>
                          <w:marBottom w:val="0"/>
                          <w:divBdr>
                            <w:top w:val="none" w:sz="0" w:space="0" w:color="auto"/>
                            <w:left w:val="none" w:sz="0" w:space="0" w:color="auto"/>
                            <w:bottom w:val="none" w:sz="0" w:space="0" w:color="auto"/>
                            <w:right w:val="none" w:sz="0" w:space="0" w:color="auto"/>
                          </w:divBdr>
                          <w:divsChild>
                            <w:div w:id="206459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4464827">
      <w:bodyDiv w:val="1"/>
      <w:marLeft w:val="0"/>
      <w:marRight w:val="0"/>
      <w:marTop w:val="0"/>
      <w:marBottom w:val="0"/>
      <w:divBdr>
        <w:top w:val="none" w:sz="0" w:space="0" w:color="auto"/>
        <w:left w:val="none" w:sz="0" w:space="0" w:color="auto"/>
        <w:bottom w:val="none" w:sz="0" w:space="0" w:color="auto"/>
        <w:right w:val="none" w:sz="0" w:space="0" w:color="auto"/>
      </w:divBdr>
      <w:divsChild>
        <w:div w:id="44112198">
          <w:marLeft w:val="0"/>
          <w:marRight w:val="0"/>
          <w:marTop w:val="0"/>
          <w:marBottom w:val="0"/>
          <w:divBdr>
            <w:top w:val="none" w:sz="0" w:space="0" w:color="auto"/>
            <w:left w:val="none" w:sz="0" w:space="0" w:color="auto"/>
            <w:bottom w:val="none" w:sz="0" w:space="0" w:color="auto"/>
            <w:right w:val="none" w:sz="0" w:space="0" w:color="auto"/>
          </w:divBdr>
          <w:divsChild>
            <w:div w:id="1876038013">
              <w:marLeft w:val="0"/>
              <w:marRight w:val="0"/>
              <w:marTop w:val="0"/>
              <w:marBottom w:val="0"/>
              <w:divBdr>
                <w:top w:val="none" w:sz="0" w:space="0" w:color="auto"/>
                <w:left w:val="none" w:sz="0" w:space="0" w:color="auto"/>
                <w:bottom w:val="none" w:sz="0" w:space="0" w:color="auto"/>
                <w:right w:val="none" w:sz="0" w:space="0" w:color="auto"/>
              </w:divBdr>
              <w:divsChild>
                <w:div w:id="540091708">
                  <w:marLeft w:val="0"/>
                  <w:marRight w:val="0"/>
                  <w:marTop w:val="0"/>
                  <w:marBottom w:val="0"/>
                  <w:divBdr>
                    <w:top w:val="none" w:sz="0" w:space="0" w:color="auto"/>
                    <w:left w:val="none" w:sz="0" w:space="0" w:color="auto"/>
                    <w:bottom w:val="none" w:sz="0" w:space="0" w:color="auto"/>
                    <w:right w:val="none" w:sz="0" w:space="0" w:color="auto"/>
                  </w:divBdr>
                  <w:divsChild>
                    <w:div w:id="1776364334">
                      <w:marLeft w:val="0"/>
                      <w:marRight w:val="0"/>
                      <w:marTop w:val="0"/>
                      <w:marBottom w:val="0"/>
                      <w:divBdr>
                        <w:top w:val="none" w:sz="0" w:space="0" w:color="auto"/>
                        <w:left w:val="none" w:sz="0" w:space="0" w:color="auto"/>
                        <w:bottom w:val="none" w:sz="0" w:space="0" w:color="auto"/>
                        <w:right w:val="none" w:sz="0" w:space="0" w:color="auto"/>
                      </w:divBdr>
                      <w:divsChild>
                        <w:div w:id="1984773934">
                          <w:marLeft w:val="0"/>
                          <w:marRight w:val="0"/>
                          <w:marTop w:val="0"/>
                          <w:marBottom w:val="0"/>
                          <w:divBdr>
                            <w:top w:val="none" w:sz="0" w:space="0" w:color="auto"/>
                            <w:left w:val="none" w:sz="0" w:space="0" w:color="auto"/>
                            <w:bottom w:val="none" w:sz="0" w:space="0" w:color="auto"/>
                            <w:right w:val="none" w:sz="0" w:space="0" w:color="auto"/>
                          </w:divBdr>
                          <w:divsChild>
                            <w:div w:id="1387879363">
                              <w:marLeft w:val="0"/>
                              <w:marRight w:val="0"/>
                              <w:marTop w:val="0"/>
                              <w:marBottom w:val="0"/>
                              <w:divBdr>
                                <w:top w:val="none" w:sz="0" w:space="0" w:color="auto"/>
                                <w:left w:val="none" w:sz="0" w:space="0" w:color="auto"/>
                                <w:bottom w:val="none" w:sz="0" w:space="0" w:color="auto"/>
                                <w:right w:val="none" w:sz="0" w:space="0" w:color="auto"/>
                              </w:divBdr>
                              <w:divsChild>
                                <w:div w:id="195601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65564365">
      <w:bodyDiv w:val="1"/>
      <w:marLeft w:val="0"/>
      <w:marRight w:val="0"/>
      <w:marTop w:val="0"/>
      <w:marBottom w:val="0"/>
      <w:divBdr>
        <w:top w:val="none" w:sz="0" w:space="0" w:color="auto"/>
        <w:left w:val="none" w:sz="0" w:space="0" w:color="auto"/>
        <w:bottom w:val="none" w:sz="0" w:space="0" w:color="auto"/>
        <w:right w:val="none" w:sz="0" w:space="0" w:color="auto"/>
      </w:divBdr>
    </w:div>
    <w:div w:id="1074471442">
      <w:bodyDiv w:val="1"/>
      <w:marLeft w:val="0"/>
      <w:marRight w:val="0"/>
      <w:marTop w:val="0"/>
      <w:marBottom w:val="0"/>
      <w:divBdr>
        <w:top w:val="none" w:sz="0" w:space="0" w:color="auto"/>
        <w:left w:val="none" w:sz="0" w:space="0" w:color="auto"/>
        <w:bottom w:val="none" w:sz="0" w:space="0" w:color="auto"/>
        <w:right w:val="none" w:sz="0" w:space="0" w:color="auto"/>
      </w:divBdr>
    </w:div>
    <w:div w:id="1107693832">
      <w:bodyDiv w:val="1"/>
      <w:marLeft w:val="0"/>
      <w:marRight w:val="0"/>
      <w:marTop w:val="0"/>
      <w:marBottom w:val="0"/>
      <w:divBdr>
        <w:top w:val="none" w:sz="0" w:space="0" w:color="auto"/>
        <w:left w:val="none" w:sz="0" w:space="0" w:color="auto"/>
        <w:bottom w:val="none" w:sz="0" w:space="0" w:color="auto"/>
        <w:right w:val="none" w:sz="0" w:space="0" w:color="auto"/>
      </w:divBdr>
    </w:div>
    <w:div w:id="1109080053">
      <w:bodyDiv w:val="1"/>
      <w:marLeft w:val="0"/>
      <w:marRight w:val="0"/>
      <w:marTop w:val="0"/>
      <w:marBottom w:val="0"/>
      <w:divBdr>
        <w:top w:val="none" w:sz="0" w:space="0" w:color="auto"/>
        <w:left w:val="none" w:sz="0" w:space="0" w:color="auto"/>
        <w:bottom w:val="none" w:sz="0" w:space="0" w:color="auto"/>
        <w:right w:val="none" w:sz="0" w:space="0" w:color="auto"/>
      </w:divBdr>
    </w:div>
    <w:div w:id="1159812680">
      <w:bodyDiv w:val="1"/>
      <w:marLeft w:val="0"/>
      <w:marRight w:val="0"/>
      <w:marTop w:val="0"/>
      <w:marBottom w:val="0"/>
      <w:divBdr>
        <w:top w:val="none" w:sz="0" w:space="0" w:color="auto"/>
        <w:left w:val="none" w:sz="0" w:space="0" w:color="auto"/>
        <w:bottom w:val="none" w:sz="0" w:space="0" w:color="auto"/>
        <w:right w:val="none" w:sz="0" w:space="0" w:color="auto"/>
      </w:divBdr>
    </w:div>
    <w:div w:id="1172723221">
      <w:bodyDiv w:val="1"/>
      <w:marLeft w:val="0"/>
      <w:marRight w:val="0"/>
      <w:marTop w:val="0"/>
      <w:marBottom w:val="0"/>
      <w:divBdr>
        <w:top w:val="none" w:sz="0" w:space="0" w:color="auto"/>
        <w:left w:val="none" w:sz="0" w:space="0" w:color="auto"/>
        <w:bottom w:val="none" w:sz="0" w:space="0" w:color="auto"/>
        <w:right w:val="none" w:sz="0" w:space="0" w:color="auto"/>
      </w:divBdr>
    </w:div>
    <w:div w:id="1218471359">
      <w:bodyDiv w:val="1"/>
      <w:marLeft w:val="0"/>
      <w:marRight w:val="0"/>
      <w:marTop w:val="0"/>
      <w:marBottom w:val="0"/>
      <w:divBdr>
        <w:top w:val="none" w:sz="0" w:space="0" w:color="auto"/>
        <w:left w:val="none" w:sz="0" w:space="0" w:color="auto"/>
        <w:bottom w:val="none" w:sz="0" w:space="0" w:color="auto"/>
        <w:right w:val="none" w:sz="0" w:space="0" w:color="auto"/>
      </w:divBdr>
    </w:div>
    <w:div w:id="1243369910">
      <w:bodyDiv w:val="1"/>
      <w:marLeft w:val="0"/>
      <w:marRight w:val="0"/>
      <w:marTop w:val="0"/>
      <w:marBottom w:val="0"/>
      <w:divBdr>
        <w:top w:val="none" w:sz="0" w:space="0" w:color="auto"/>
        <w:left w:val="none" w:sz="0" w:space="0" w:color="auto"/>
        <w:bottom w:val="none" w:sz="0" w:space="0" w:color="auto"/>
        <w:right w:val="none" w:sz="0" w:space="0" w:color="auto"/>
      </w:divBdr>
    </w:div>
    <w:div w:id="1261258838">
      <w:bodyDiv w:val="1"/>
      <w:marLeft w:val="0"/>
      <w:marRight w:val="0"/>
      <w:marTop w:val="0"/>
      <w:marBottom w:val="0"/>
      <w:divBdr>
        <w:top w:val="none" w:sz="0" w:space="0" w:color="auto"/>
        <w:left w:val="none" w:sz="0" w:space="0" w:color="auto"/>
        <w:bottom w:val="none" w:sz="0" w:space="0" w:color="auto"/>
        <w:right w:val="none" w:sz="0" w:space="0" w:color="auto"/>
      </w:divBdr>
    </w:div>
    <w:div w:id="1369993382">
      <w:bodyDiv w:val="1"/>
      <w:marLeft w:val="0"/>
      <w:marRight w:val="0"/>
      <w:marTop w:val="0"/>
      <w:marBottom w:val="0"/>
      <w:divBdr>
        <w:top w:val="none" w:sz="0" w:space="0" w:color="auto"/>
        <w:left w:val="none" w:sz="0" w:space="0" w:color="auto"/>
        <w:bottom w:val="none" w:sz="0" w:space="0" w:color="auto"/>
        <w:right w:val="none" w:sz="0" w:space="0" w:color="auto"/>
      </w:divBdr>
    </w:div>
    <w:div w:id="1378892564">
      <w:bodyDiv w:val="1"/>
      <w:marLeft w:val="0"/>
      <w:marRight w:val="0"/>
      <w:marTop w:val="0"/>
      <w:marBottom w:val="0"/>
      <w:divBdr>
        <w:top w:val="none" w:sz="0" w:space="0" w:color="auto"/>
        <w:left w:val="none" w:sz="0" w:space="0" w:color="auto"/>
        <w:bottom w:val="none" w:sz="0" w:space="0" w:color="auto"/>
        <w:right w:val="none" w:sz="0" w:space="0" w:color="auto"/>
      </w:divBdr>
    </w:div>
    <w:div w:id="1391227095">
      <w:bodyDiv w:val="1"/>
      <w:marLeft w:val="0"/>
      <w:marRight w:val="0"/>
      <w:marTop w:val="0"/>
      <w:marBottom w:val="0"/>
      <w:divBdr>
        <w:top w:val="none" w:sz="0" w:space="0" w:color="auto"/>
        <w:left w:val="none" w:sz="0" w:space="0" w:color="auto"/>
        <w:bottom w:val="none" w:sz="0" w:space="0" w:color="auto"/>
        <w:right w:val="none" w:sz="0" w:space="0" w:color="auto"/>
      </w:divBdr>
    </w:div>
    <w:div w:id="1425371905">
      <w:bodyDiv w:val="1"/>
      <w:marLeft w:val="0"/>
      <w:marRight w:val="0"/>
      <w:marTop w:val="0"/>
      <w:marBottom w:val="0"/>
      <w:divBdr>
        <w:top w:val="none" w:sz="0" w:space="0" w:color="auto"/>
        <w:left w:val="none" w:sz="0" w:space="0" w:color="auto"/>
        <w:bottom w:val="none" w:sz="0" w:space="0" w:color="auto"/>
        <w:right w:val="none" w:sz="0" w:space="0" w:color="auto"/>
      </w:divBdr>
    </w:div>
    <w:div w:id="1468664373">
      <w:bodyDiv w:val="1"/>
      <w:marLeft w:val="0"/>
      <w:marRight w:val="0"/>
      <w:marTop w:val="0"/>
      <w:marBottom w:val="0"/>
      <w:divBdr>
        <w:top w:val="none" w:sz="0" w:space="0" w:color="auto"/>
        <w:left w:val="none" w:sz="0" w:space="0" w:color="auto"/>
        <w:bottom w:val="none" w:sz="0" w:space="0" w:color="auto"/>
        <w:right w:val="none" w:sz="0" w:space="0" w:color="auto"/>
      </w:divBdr>
    </w:div>
    <w:div w:id="1476407952">
      <w:bodyDiv w:val="1"/>
      <w:marLeft w:val="0"/>
      <w:marRight w:val="0"/>
      <w:marTop w:val="0"/>
      <w:marBottom w:val="0"/>
      <w:divBdr>
        <w:top w:val="none" w:sz="0" w:space="0" w:color="auto"/>
        <w:left w:val="none" w:sz="0" w:space="0" w:color="auto"/>
        <w:bottom w:val="none" w:sz="0" w:space="0" w:color="auto"/>
        <w:right w:val="none" w:sz="0" w:space="0" w:color="auto"/>
      </w:divBdr>
    </w:div>
    <w:div w:id="1524637472">
      <w:bodyDiv w:val="1"/>
      <w:marLeft w:val="0"/>
      <w:marRight w:val="0"/>
      <w:marTop w:val="0"/>
      <w:marBottom w:val="0"/>
      <w:divBdr>
        <w:top w:val="none" w:sz="0" w:space="0" w:color="auto"/>
        <w:left w:val="none" w:sz="0" w:space="0" w:color="auto"/>
        <w:bottom w:val="none" w:sz="0" w:space="0" w:color="auto"/>
        <w:right w:val="none" w:sz="0" w:space="0" w:color="auto"/>
      </w:divBdr>
    </w:div>
    <w:div w:id="1525362537">
      <w:bodyDiv w:val="1"/>
      <w:marLeft w:val="0"/>
      <w:marRight w:val="0"/>
      <w:marTop w:val="0"/>
      <w:marBottom w:val="0"/>
      <w:divBdr>
        <w:top w:val="none" w:sz="0" w:space="0" w:color="auto"/>
        <w:left w:val="none" w:sz="0" w:space="0" w:color="auto"/>
        <w:bottom w:val="none" w:sz="0" w:space="0" w:color="auto"/>
        <w:right w:val="none" w:sz="0" w:space="0" w:color="auto"/>
      </w:divBdr>
      <w:divsChild>
        <w:div w:id="74984607">
          <w:marLeft w:val="0"/>
          <w:marRight w:val="0"/>
          <w:marTop w:val="0"/>
          <w:marBottom w:val="0"/>
          <w:divBdr>
            <w:top w:val="none" w:sz="0" w:space="0" w:color="auto"/>
            <w:left w:val="none" w:sz="0" w:space="0" w:color="auto"/>
            <w:bottom w:val="none" w:sz="0" w:space="0" w:color="auto"/>
            <w:right w:val="none" w:sz="0" w:space="0" w:color="auto"/>
          </w:divBdr>
          <w:divsChild>
            <w:div w:id="1582982935">
              <w:marLeft w:val="0"/>
              <w:marRight w:val="0"/>
              <w:marTop w:val="0"/>
              <w:marBottom w:val="0"/>
              <w:divBdr>
                <w:top w:val="none" w:sz="0" w:space="0" w:color="auto"/>
                <w:left w:val="none" w:sz="0" w:space="0" w:color="auto"/>
                <w:bottom w:val="none" w:sz="0" w:space="0" w:color="auto"/>
                <w:right w:val="none" w:sz="0" w:space="0" w:color="auto"/>
              </w:divBdr>
              <w:divsChild>
                <w:div w:id="853346761">
                  <w:marLeft w:val="0"/>
                  <w:marRight w:val="0"/>
                  <w:marTop w:val="0"/>
                  <w:marBottom w:val="0"/>
                  <w:divBdr>
                    <w:top w:val="none" w:sz="0" w:space="0" w:color="auto"/>
                    <w:left w:val="none" w:sz="0" w:space="0" w:color="auto"/>
                    <w:bottom w:val="none" w:sz="0" w:space="0" w:color="auto"/>
                    <w:right w:val="none" w:sz="0" w:space="0" w:color="auto"/>
                  </w:divBdr>
                  <w:divsChild>
                    <w:div w:id="1681392288">
                      <w:marLeft w:val="0"/>
                      <w:marRight w:val="0"/>
                      <w:marTop w:val="0"/>
                      <w:marBottom w:val="0"/>
                      <w:divBdr>
                        <w:top w:val="none" w:sz="0" w:space="0" w:color="auto"/>
                        <w:left w:val="none" w:sz="0" w:space="0" w:color="auto"/>
                        <w:bottom w:val="none" w:sz="0" w:space="0" w:color="auto"/>
                        <w:right w:val="none" w:sz="0" w:space="0" w:color="auto"/>
                      </w:divBdr>
                      <w:divsChild>
                        <w:div w:id="2088847154">
                          <w:marLeft w:val="0"/>
                          <w:marRight w:val="0"/>
                          <w:marTop w:val="0"/>
                          <w:marBottom w:val="0"/>
                          <w:divBdr>
                            <w:top w:val="none" w:sz="0" w:space="0" w:color="auto"/>
                            <w:left w:val="none" w:sz="0" w:space="0" w:color="auto"/>
                            <w:bottom w:val="none" w:sz="0" w:space="0" w:color="auto"/>
                            <w:right w:val="none" w:sz="0" w:space="0" w:color="auto"/>
                          </w:divBdr>
                          <w:divsChild>
                            <w:div w:id="96550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3438540">
      <w:bodyDiv w:val="1"/>
      <w:marLeft w:val="0"/>
      <w:marRight w:val="0"/>
      <w:marTop w:val="0"/>
      <w:marBottom w:val="0"/>
      <w:divBdr>
        <w:top w:val="none" w:sz="0" w:space="0" w:color="auto"/>
        <w:left w:val="none" w:sz="0" w:space="0" w:color="auto"/>
        <w:bottom w:val="none" w:sz="0" w:space="0" w:color="auto"/>
        <w:right w:val="none" w:sz="0" w:space="0" w:color="auto"/>
      </w:divBdr>
    </w:div>
    <w:div w:id="1664239499">
      <w:bodyDiv w:val="1"/>
      <w:marLeft w:val="0"/>
      <w:marRight w:val="0"/>
      <w:marTop w:val="0"/>
      <w:marBottom w:val="0"/>
      <w:divBdr>
        <w:top w:val="none" w:sz="0" w:space="0" w:color="auto"/>
        <w:left w:val="none" w:sz="0" w:space="0" w:color="auto"/>
        <w:bottom w:val="none" w:sz="0" w:space="0" w:color="auto"/>
        <w:right w:val="none" w:sz="0" w:space="0" w:color="auto"/>
      </w:divBdr>
      <w:divsChild>
        <w:div w:id="119689247">
          <w:marLeft w:val="0"/>
          <w:marRight w:val="0"/>
          <w:marTop w:val="0"/>
          <w:marBottom w:val="0"/>
          <w:divBdr>
            <w:top w:val="none" w:sz="0" w:space="0" w:color="auto"/>
            <w:left w:val="none" w:sz="0" w:space="0" w:color="auto"/>
            <w:bottom w:val="none" w:sz="0" w:space="0" w:color="auto"/>
            <w:right w:val="none" w:sz="0" w:space="0" w:color="auto"/>
          </w:divBdr>
          <w:divsChild>
            <w:div w:id="1141994694">
              <w:marLeft w:val="0"/>
              <w:marRight w:val="0"/>
              <w:marTop w:val="0"/>
              <w:marBottom w:val="0"/>
              <w:divBdr>
                <w:top w:val="none" w:sz="0" w:space="0" w:color="auto"/>
                <w:left w:val="none" w:sz="0" w:space="0" w:color="auto"/>
                <w:bottom w:val="none" w:sz="0" w:space="0" w:color="auto"/>
                <w:right w:val="none" w:sz="0" w:space="0" w:color="auto"/>
              </w:divBdr>
              <w:divsChild>
                <w:div w:id="900403076">
                  <w:marLeft w:val="0"/>
                  <w:marRight w:val="0"/>
                  <w:marTop w:val="0"/>
                  <w:marBottom w:val="0"/>
                  <w:divBdr>
                    <w:top w:val="none" w:sz="0" w:space="0" w:color="auto"/>
                    <w:left w:val="none" w:sz="0" w:space="0" w:color="auto"/>
                    <w:bottom w:val="none" w:sz="0" w:space="0" w:color="auto"/>
                    <w:right w:val="none" w:sz="0" w:space="0" w:color="auto"/>
                  </w:divBdr>
                  <w:divsChild>
                    <w:div w:id="1034698644">
                      <w:marLeft w:val="0"/>
                      <w:marRight w:val="0"/>
                      <w:marTop w:val="0"/>
                      <w:marBottom w:val="0"/>
                      <w:divBdr>
                        <w:top w:val="none" w:sz="0" w:space="0" w:color="auto"/>
                        <w:left w:val="none" w:sz="0" w:space="0" w:color="auto"/>
                        <w:bottom w:val="none" w:sz="0" w:space="0" w:color="auto"/>
                        <w:right w:val="none" w:sz="0" w:space="0" w:color="auto"/>
                      </w:divBdr>
                      <w:divsChild>
                        <w:div w:id="1942031569">
                          <w:marLeft w:val="0"/>
                          <w:marRight w:val="0"/>
                          <w:marTop w:val="0"/>
                          <w:marBottom w:val="0"/>
                          <w:divBdr>
                            <w:top w:val="none" w:sz="0" w:space="0" w:color="auto"/>
                            <w:left w:val="none" w:sz="0" w:space="0" w:color="auto"/>
                            <w:bottom w:val="none" w:sz="0" w:space="0" w:color="auto"/>
                            <w:right w:val="none" w:sz="0" w:space="0" w:color="auto"/>
                          </w:divBdr>
                          <w:divsChild>
                            <w:div w:id="1617449109">
                              <w:marLeft w:val="0"/>
                              <w:marRight w:val="0"/>
                              <w:marTop w:val="0"/>
                              <w:marBottom w:val="0"/>
                              <w:divBdr>
                                <w:top w:val="none" w:sz="0" w:space="0" w:color="auto"/>
                                <w:left w:val="none" w:sz="0" w:space="0" w:color="auto"/>
                                <w:bottom w:val="none" w:sz="0" w:space="0" w:color="auto"/>
                                <w:right w:val="none" w:sz="0" w:space="0" w:color="auto"/>
                              </w:divBdr>
                              <w:divsChild>
                                <w:div w:id="512377229">
                                  <w:marLeft w:val="0"/>
                                  <w:marRight w:val="0"/>
                                  <w:marTop w:val="0"/>
                                  <w:marBottom w:val="0"/>
                                  <w:divBdr>
                                    <w:top w:val="none" w:sz="0" w:space="0" w:color="auto"/>
                                    <w:left w:val="none" w:sz="0" w:space="0" w:color="auto"/>
                                    <w:bottom w:val="none" w:sz="0" w:space="0" w:color="auto"/>
                                    <w:right w:val="none" w:sz="0" w:space="0" w:color="auto"/>
                                  </w:divBdr>
                                  <w:divsChild>
                                    <w:div w:id="266888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3144232">
          <w:marLeft w:val="0"/>
          <w:marRight w:val="0"/>
          <w:marTop w:val="0"/>
          <w:marBottom w:val="0"/>
          <w:divBdr>
            <w:top w:val="none" w:sz="0" w:space="0" w:color="auto"/>
            <w:left w:val="none" w:sz="0" w:space="0" w:color="auto"/>
            <w:bottom w:val="none" w:sz="0" w:space="0" w:color="auto"/>
            <w:right w:val="none" w:sz="0" w:space="0" w:color="auto"/>
          </w:divBdr>
          <w:divsChild>
            <w:div w:id="1117528189">
              <w:marLeft w:val="0"/>
              <w:marRight w:val="0"/>
              <w:marTop w:val="0"/>
              <w:marBottom w:val="0"/>
              <w:divBdr>
                <w:top w:val="none" w:sz="0" w:space="0" w:color="auto"/>
                <w:left w:val="none" w:sz="0" w:space="0" w:color="auto"/>
                <w:bottom w:val="none" w:sz="0" w:space="0" w:color="auto"/>
                <w:right w:val="none" w:sz="0" w:space="0" w:color="auto"/>
              </w:divBdr>
              <w:divsChild>
                <w:div w:id="275215920">
                  <w:marLeft w:val="0"/>
                  <w:marRight w:val="0"/>
                  <w:marTop w:val="0"/>
                  <w:marBottom w:val="0"/>
                  <w:divBdr>
                    <w:top w:val="none" w:sz="0" w:space="0" w:color="auto"/>
                    <w:left w:val="none" w:sz="0" w:space="0" w:color="auto"/>
                    <w:bottom w:val="none" w:sz="0" w:space="0" w:color="auto"/>
                    <w:right w:val="none" w:sz="0" w:space="0" w:color="auto"/>
                  </w:divBdr>
                  <w:divsChild>
                    <w:div w:id="1370180437">
                      <w:marLeft w:val="0"/>
                      <w:marRight w:val="0"/>
                      <w:marTop w:val="0"/>
                      <w:marBottom w:val="0"/>
                      <w:divBdr>
                        <w:top w:val="none" w:sz="0" w:space="0" w:color="auto"/>
                        <w:left w:val="none" w:sz="0" w:space="0" w:color="auto"/>
                        <w:bottom w:val="none" w:sz="0" w:space="0" w:color="auto"/>
                        <w:right w:val="none" w:sz="0" w:space="0" w:color="auto"/>
                      </w:divBdr>
                      <w:divsChild>
                        <w:div w:id="892812534">
                          <w:marLeft w:val="0"/>
                          <w:marRight w:val="0"/>
                          <w:marTop w:val="0"/>
                          <w:marBottom w:val="0"/>
                          <w:divBdr>
                            <w:top w:val="none" w:sz="0" w:space="0" w:color="auto"/>
                            <w:left w:val="none" w:sz="0" w:space="0" w:color="auto"/>
                            <w:bottom w:val="none" w:sz="0" w:space="0" w:color="auto"/>
                            <w:right w:val="none" w:sz="0" w:space="0" w:color="auto"/>
                          </w:divBdr>
                          <w:divsChild>
                            <w:div w:id="1504976703">
                              <w:marLeft w:val="0"/>
                              <w:marRight w:val="0"/>
                              <w:marTop w:val="0"/>
                              <w:marBottom w:val="0"/>
                              <w:divBdr>
                                <w:top w:val="none" w:sz="0" w:space="0" w:color="auto"/>
                                <w:left w:val="none" w:sz="0" w:space="0" w:color="auto"/>
                                <w:bottom w:val="none" w:sz="0" w:space="0" w:color="auto"/>
                                <w:right w:val="none" w:sz="0" w:space="0" w:color="auto"/>
                              </w:divBdr>
                              <w:divsChild>
                                <w:div w:id="315258016">
                                  <w:marLeft w:val="0"/>
                                  <w:marRight w:val="0"/>
                                  <w:marTop w:val="0"/>
                                  <w:marBottom w:val="0"/>
                                  <w:divBdr>
                                    <w:top w:val="none" w:sz="0" w:space="0" w:color="auto"/>
                                    <w:left w:val="none" w:sz="0" w:space="0" w:color="auto"/>
                                    <w:bottom w:val="none" w:sz="0" w:space="0" w:color="auto"/>
                                    <w:right w:val="none" w:sz="0" w:space="0" w:color="auto"/>
                                  </w:divBdr>
                                  <w:divsChild>
                                    <w:div w:id="39012050">
                                      <w:marLeft w:val="0"/>
                                      <w:marRight w:val="0"/>
                                      <w:marTop w:val="0"/>
                                      <w:marBottom w:val="0"/>
                                      <w:divBdr>
                                        <w:top w:val="none" w:sz="0" w:space="0" w:color="auto"/>
                                        <w:left w:val="none" w:sz="0" w:space="0" w:color="auto"/>
                                        <w:bottom w:val="none" w:sz="0" w:space="0" w:color="auto"/>
                                        <w:right w:val="none" w:sz="0" w:space="0" w:color="auto"/>
                                      </w:divBdr>
                                      <w:divsChild>
                                        <w:div w:id="123007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2287318">
      <w:bodyDiv w:val="1"/>
      <w:marLeft w:val="0"/>
      <w:marRight w:val="0"/>
      <w:marTop w:val="0"/>
      <w:marBottom w:val="0"/>
      <w:divBdr>
        <w:top w:val="none" w:sz="0" w:space="0" w:color="auto"/>
        <w:left w:val="none" w:sz="0" w:space="0" w:color="auto"/>
        <w:bottom w:val="none" w:sz="0" w:space="0" w:color="auto"/>
        <w:right w:val="none" w:sz="0" w:space="0" w:color="auto"/>
      </w:divBdr>
    </w:div>
    <w:div w:id="1860509773">
      <w:bodyDiv w:val="1"/>
      <w:marLeft w:val="0"/>
      <w:marRight w:val="0"/>
      <w:marTop w:val="0"/>
      <w:marBottom w:val="0"/>
      <w:divBdr>
        <w:top w:val="none" w:sz="0" w:space="0" w:color="auto"/>
        <w:left w:val="none" w:sz="0" w:space="0" w:color="auto"/>
        <w:bottom w:val="none" w:sz="0" w:space="0" w:color="auto"/>
        <w:right w:val="none" w:sz="0" w:space="0" w:color="auto"/>
      </w:divBdr>
    </w:div>
    <w:div w:id="1879927768">
      <w:bodyDiv w:val="1"/>
      <w:marLeft w:val="0"/>
      <w:marRight w:val="0"/>
      <w:marTop w:val="0"/>
      <w:marBottom w:val="0"/>
      <w:divBdr>
        <w:top w:val="none" w:sz="0" w:space="0" w:color="auto"/>
        <w:left w:val="none" w:sz="0" w:space="0" w:color="auto"/>
        <w:bottom w:val="none" w:sz="0" w:space="0" w:color="auto"/>
        <w:right w:val="none" w:sz="0" w:space="0" w:color="auto"/>
      </w:divBdr>
    </w:div>
    <w:div w:id="1901165576">
      <w:bodyDiv w:val="1"/>
      <w:marLeft w:val="0"/>
      <w:marRight w:val="0"/>
      <w:marTop w:val="0"/>
      <w:marBottom w:val="0"/>
      <w:divBdr>
        <w:top w:val="none" w:sz="0" w:space="0" w:color="auto"/>
        <w:left w:val="none" w:sz="0" w:space="0" w:color="auto"/>
        <w:bottom w:val="none" w:sz="0" w:space="0" w:color="auto"/>
        <w:right w:val="none" w:sz="0" w:space="0" w:color="auto"/>
      </w:divBdr>
      <w:divsChild>
        <w:div w:id="1905869822">
          <w:marLeft w:val="0"/>
          <w:marRight w:val="0"/>
          <w:marTop w:val="0"/>
          <w:marBottom w:val="0"/>
          <w:divBdr>
            <w:top w:val="none" w:sz="0" w:space="0" w:color="auto"/>
            <w:left w:val="none" w:sz="0" w:space="0" w:color="auto"/>
            <w:bottom w:val="none" w:sz="0" w:space="0" w:color="auto"/>
            <w:right w:val="none" w:sz="0" w:space="0" w:color="auto"/>
          </w:divBdr>
          <w:divsChild>
            <w:div w:id="532496798">
              <w:marLeft w:val="0"/>
              <w:marRight w:val="0"/>
              <w:marTop w:val="0"/>
              <w:marBottom w:val="0"/>
              <w:divBdr>
                <w:top w:val="none" w:sz="0" w:space="0" w:color="auto"/>
                <w:left w:val="none" w:sz="0" w:space="0" w:color="auto"/>
                <w:bottom w:val="none" w:sz="0" w:space="0" w:color="auto"/>
                <w:right w:val="none" w:sz="0" w:space="0" w:color="auto"/>
              </w:divBdr>
              <w:divsChild>
                <w:div w:id="7487083">
                  <w:marLeft w:val="0"/>
                  <w:marRight w:val="0"/>
                  <w:marTop w:val="0"/>
                  <w:marBottom w:val="0"/>
                  <w:divBdr>
                    <w:top w:val="none" w:sz="0" w:space="0" w:color="auto"/>
                    <w:left w:val="none" w:sz="0" w:space="0" w:color="auto"/>
                    <w:bottom w:val="none" w:sz="0" w:space="0" w:color="auto"/>
                    <w:right w:val="none" w:sz="0" w:space="0" w:color="auto"/>
                  </w:divBdr>
                  <w:divsChild>
                    <w:div w:id="1970087532">
                      <w:marLeft w:val="0"/>
                      <w:marRight w:val="0"/>
                      <w:marTop w:val="0"/>
                      <w:marBottom w:val="0"/>
                      <w:divBdr>
                        <w:top w:val="none" w:sz="0" w:space="0" w:color="auto"/>
                        <w:left w:val="none" w:sz="0" w:space="0" w:color="auto"/>
                        <w:bottom w:val="none" w:sz="0" w:space="0" w:color="auto"/>
                        <w:right w:val="none" w:sz="0" w:space="0" w:color="auto"/>
                      </w:divBdr>
                      <w:divsChild>
                        <w:div w:id="1111436581">
                          <w:marLeft w:val="0"/>
                          <w:marRight w:val="0"/>
                          <w:marTop w:val="0"/>
                          <w:marBottom w:val="0"/>
                          <w:divBdr>
                            <w:top w:val="none" w:sz="0" w:space="0" w:color="auto"/>
                            <w:left w:val="none" w:sz="0" w:space="0" w:color="auto"/>
                            <w:bottom w:val="none" w:sz="0" w:space="0" w:color="auto"/>
                            <w:right w:val="none" w:sz="0" w:space="0" w:color="auto"/>
                          </w:divBdr>
                          <w:divsChild>
                            <w:div w:id="2112889229">
                              <w:marLeft w:val="0"/>
                              <w:marRight w:val="0"/>
                              <w:marTop w:val="0"/>
                              <w:marBottom w:val="0"/>
                              <w:divBdr>
                                <w:top w:val="none" w:sz="0" w:space="0" w:color="auto"/>
                                <w:left w:val="none" w:sz="0" w:space="0" w:color="auto"/>
                                <w:bottom w:val="none" w:sz="0" w:space="0" w:color="auto"/>
                                <w:right w:val="none" w:sz="0" w:space="0" w:color="auto"/>
                              </w:divBdr>
                              <w:divsChild>
                                <w:div w:id="39984270">
                                  <w:marLeft w:val="0"/>
                                  <w:marRight w:val="0"/>
                                  <w:marTop w:val="0"/>
                                  <w:marBottom w:val="0"/>
                                  <w:divBdr>
                                    <w:top w:val="none" w:sz="0" w:space="0" w:color="auto"/>
                                    <w:left w:val="none" w:sz="0" w:space="0" w:color="auto"/>
                                    <w:bottom w:val="none" w:sz="0" w:space="0" w:color="auto"/>
                                    <w:right w:val="none" w:sz="0" w:space="0" w:color="auto"/>
                                  </w:divBdr>
                                  <w:divsChild>
                                    <w:div w:id="1773162640">
                                      <w:marLeft w:val="0"/>
                                      <w:marRight w:val="0"/>
                                      <w:marTop w:val="0"/>
                                      <w:marBottom w:val="0"/>
                                      <w:divBdr>
                                        <w:top w:val="none" w:sz="0" w:space="0" w:color="auto"/>
                                        <w:left w:val="none" w:sz="0" w:space="0" w:color="auto"/>
                                        <w:bottom w:val="none" w:sz="0" w:space="0" w:color="auto"/>
                                        <w:right w:val="none" w:sz="0" w:space="0" w:color="auto"/>
                                      </w:divBdr>
                                      <w:divsChild>
                                        <w:div w:id="1929269667">
                                          <w:marLeft w:val="0"/>
                                          <w:marRight w:val="0"/>
                                          <w:marTop w:val="0"/>
                                          <w:marBottom w:val="0"/>
                                          <w:divBdr>
                                            <w:top w:val="none" w:sz="0" w:space="0" w:color="auto"/>
                                            <w:left w:val="none" w:sz="0" w:space="0" w:color="auto"/>
                                            <w:bottom w:val="none" w:sz="0" w:space="0" w:color="auto"/>
                                            <w:right w:val="none" w:sz="0" w:space="0" w:color="auto"/>
                                          </w:divBdr>
                                          <w:divsChild>
                                            <w:div w:id="678316133">
                                              <w:marLeft w:val="0"/>
                                              <w:marRight w:val="0"/>
                                              <w:marTop w:val="0"/>
                                              <w:marBottom w:val="0"/>
                                              <w:divBdr>
                                                <w:top w:val="none" w:sz="0" w:space="0" w:color="auto"/>
                                                <w:left w:val="none" w:sz="0" w:space="0" w:color="auto"/>
                                                <w:bottom w:val="none" w:sz="0" w:space="0" w:color="auto"/>
                                                <w:right w:val="none" w:sz="0" w:space="0" w:color="auto"/>
                                              </w:divBdr>
                                              <w:divsChild>
                                                <w:div w:id="1631011275">
                                                  <w:marLeft w:val="0"/>
                                                  <w:marRight w:val="0"/>
                                                  <w:marTop w:val="0"/>
                                                  <w:marBottom w:val="0"/>
                                                  <w:divBdr>
                                                    <w:top w:val="none" w:sz="0" w:space="0" w:color="auto"/>
                                                    <w:left w:val="none" w:sz="0" w:space="0" w:color="auto"/>
                                                    <w:bottom w:val="none" w:sz="0" w:space="0" w:color="auto"/>
                                                    <w:right w:val="none" w:sz="0" w:space="0" w:color="auto"/>
                                                  </w:divBdr>
                                                  <w:divsChild>
                                                    <w:div w:id="510413688">
                                                      <w:marLeft w:val="0"/>
                                                      <w:marRight w:val="0"/>
                                                      <w:marTop w:val="0"/>
                                                      <w:marBottom w:val="0"/>
                                                      <w:divBdr>
                                                        <w:top w:val="none" w:sz="0" w:space="0" w:color="auto"/>
                                                        <w:left w:val="none" w:sz="0" w:space="0" w:color="auto"/>
                                                        <w:bottom w:val="none" w:sz="0" w:space="0" w:color="auto"/>
                                                        <w:right w:val="none" w:sz="0" w:space="0" w:color="auto"/>
                                                      </w:divBdr>
                                                      <w:divsChild>
                                                        <w:div w:id="7104026">
                                                          <w:marLeft w:val="0"/>
                                                          <w:marRight w:val="0"/>
                                                          <w:marTop w:val="0"/>
                                                          <w:marBottom w:val="0"/>
                                                          <w:divBdr>
                                                            <w:top w:val="none" w:sz="0" w:space="0" w:color="auto"/>
                                                            <w:left w:val="none" w:sz="0" w:space="0" w:color="auto"/>
                                                            <w:bottom w:val="none" w:sz="0" w:space="0" w:color="auto"/>
                                                            <w:right w:val="none" w:sz="0" w:space="0" w:color="auto"/>
                                                          </w:divBdr>
                                                          <w:divsChild>
                                                            <w:div w:id="1008405064">
                                                              <w:marLeft w:val="0"/>
                                                              <w:marRight w:val="0"/>
                                                              <w:marTop w:val="0"/>
                                                              <w:marBottom w:val="0"/>
                                                              <w:divBdr>
                                                                <w:top w:val="none" w:sz="0" w:space="0" w:color="auto"/>
                                                                <w:left w:val="none" w:sz="0" w:space="0" w:color="auto"/>
                                                                <w:bottom w:val="none" w:sz="0" w:space="0" w:color="auto"/>
                                                                <w:right w:val="none" w:sz="0" w:space="0" w:color="auto"/>
                                                              </w:divBdr>
                                                              <w:divsChild>
                                                                <w:div w:id="109301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1705431">
                                      <w:marLeft w:val="0"/>
                                      <w:marRight w:val="0"/>
                                      <w:marTop w:val="0"/>
                                      <w:marBottom w:val="0"/>
                                      <w:divBdr>
                                        <w:top w:val="none" w:sz="0" w:space="0" w:color="auto"/>
                                        <w:left w:val="none" w:sz="0" w:space="0" w:color="auto"/>
                                        <w:bottom w:val="none" w:sz="0" w:space="0" w:color="auto"/>
                                        <w:right w:val="none" w:sz="0" w:space="0" w:color="auto"/>
                                      </w:divBdr>
                                      <w:divsChild>
                                        <w:div w:id="966819640">
                                          <w:marLeft w:val="0"/>
                                          <w:marRight w:val="0"/>
                                          <w:marTop w:val="0"/>
                                          <w:marBottom w:val="0"/>
                                          <w:divBdr>
                                            <w:top w:val="none" w:sz="0" w:space="0" w:color="auto"/>
                                            <w:left w:val="none" w:sz="0" w:space="0" w:color="auto"/>
                                            <w:bottom w:val="none" w:sz="0" w:space="0" w:color="auto"/>
                                            <w:right w:val="none" w:sz="0" w:space="0" w:color="auto"/>
                                          </w:divBdr>
                                          <w:divsChild>
                                            <w:div w:id="1878543937">
                                              <w:marLeft w:val="0"/>
                                              <w:marRight w:val="0"/>
                                              <w:marTop w:val="0"/>
                                              <w:marBottom w:val="0"/>
                                              <w:divBdr>
                                                <w:top w:val="none" w:sz="0" w:space="0" w:color="auto"/>
                                                <w:left w:val="none" w:sz="0" w:space="0" w:color="auto"/>
                                                <w:bottom w:val="none" w:sz="0" w:space="0" w:color="auto"/>
                                                <w:right w:val="none" w:sz="0" w:space="0" w:color="auto"/>
                                              </w:divBdr>
                                              <w:divsChild>
                                                <w:div w:id="31225400">
                                                  <w:marLeft w:val="0"/>
                                                  <w:marRight w:val="0"/>
                                                  <w:marTop w:val="0"/>
                                                  <w:marBottom w:val="0"/>
                                                  <w:divBdr>
                                                    <w:top w:val="none" w:sz="0" w:space="0" w:color="auto"/>
                                                    <w:left w:val="none" w:sz="0" w:space="0" w:color="auto"/>
                                                    <w:bottom w:val="none" w:sz="0" w:space="0" w:color="auto"/>
                                                    <w:right w:val="none" w:sz="0" w:space="0" w:color="auto"/>
                                                  </w:divBdr>
                                                  <w:divsChild>
                                                    <w:div w:id="143357797">
                                                      <w:marLeft w:val="0"/>
                                                      <w:marRight w:val="0"/>
                                                      <w:marTop w:val="0"/>
                                                      <w:marBottom w:val="0"/>
                                                      <w:divBdr>
                                                        <w:top w:val="none" w:sz="0" w:space="0" w:color="auto"/>
                                                        <w:left w:val="none" w:sz="0" w:space="0" w:color="auto"/>
                                                        <w:bottom w:val="none" w:sz="0" w:space="0" w:color="auto"/>
                                                        <w:right w:val="none" w:sz="0" w:space="0" w:color="auto"/>
                                                      </w:divBdr>
                                                      <w:divsChild>
                                                        <w:div w:id="93599007">
                                                          <w:marLeft w:val="0"/>
                                                          <w:marRight w:val="0"/>
                                                          <w:marTop w:val="0"/>
                                                          <w:marBottom w:val="0"/>
                                                          <w:divBdr>
                                                            <w:top w:val="none" w:sz="0" w:space="0" w:color="auto"/>
                                                            <w:left w:val="none" w:sz="0" w:space="0" w:color="auto"/>
                                                            <w:bottom w:val="none" w:sz="0" w:space="0" w:color="auto"/>
                                                            <w:right w:val="none" w:sz="0" w:space="0" w:color="auto"/>
                                                          </w:divBdr>
                                                          <w:divsChild>
                                                            <w:div w:id="1128553568">
                                                              <w:marLeft w:val="0"/>
                                                              <w:marRight w:val="0"/>
                                                              <w:marTop w:val="0"/>
                                                              <w:marBottom w:val="0"/>
                                                              <w:divBdr>
                                                                <w:top w:val="none" w:sz="0" w:space="0" w:color="auto"/>
                                                                <w:left w:val="none" w:sz="0" w:space="0" w:color="auto"/>
                                                                <w:bottom w:val="none" w:sz="0" w:space="0" w:color="auto"/>
                                                                <w:right w:val="none" w:sz="0" w:space="0" w:color="auto"/>
                                                              </w:divBdr>
                                                              <w:divsChild>
                                                                <w:div w:id="140005797">
                                                                  <w:marLeft w:val="0"/>
                                                                  <w:marRight w:val="0"/>
                                                                  <w:marTop w:val="0"/>
                                                                  <w:marBottom w:val="0"/>
                                                                  <w:divBdr>
                                                                    <w:top w:val="none" w:sz="0" w:space="0" w:color="auto"/>
                                                                    <w:left w:val="none" w:sz="0" w:space="0" w:color="auto"/>
                                                                    <w:bottom w:val="none" w:sz="0" w:space="0" w:color="auto"/>
                                                                    <w:right w:val="none" w:sz="0" w:space="0" w:color="auto"/>
                                                                  </w:divBdr>
                                                                  <w:divsChild>
                                                                    <w:div w:id="305741575">
                                                                      <w:marLeft w:val="0"/>
                                                                      <w:marRight w:val="0"/>
                                                                      <w:marTop w:val="0"/>
                                                                      <w:marBottom w:val="0"/>
                                                                      <w:divBdr>
                                                                        <w:top w:val="none" w:sz="0" w:space="0" w:color="auto"/>
                                                                        <w:left w:val="none" w:sz="0" w:space="0" w:color="auto"/>
                                                                        <w:bottom w:val="none" w:sz="0" w:space="0" w:color="auto"/>
                                                                        <w:right w:val="none" w:sz="0" w:space="0" w:color="auto"/>
                                                                      </w:divBdr>
                                                                      <w:divsChild>
                                                                        <w:div w:id="124167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22912675">
      <w:bodyDiv w:val="1"/>
      <w:marLeft w:val="0"/>
      <w:marRight w:val="0"/>
      <w:marTop w:val="0"/>
      <w:marBottom w:val="0"/>
      <w:divBdr>
        <w:top w:val="none" w:sz="0" w:space="0" w:color="auto"/>
        <w:left w:val="none" w:sz="0" w:space="0" w:color="auto"/>
        <w:bottom w:val="none" w:sz="0" w:space="0" w:color="auto"/>
        <w:right w:val="none" w:sz="0" w:space="0" w:color="auto"/>
      </w:divBdr>
    </w:div>
    <w:div w:id="1936279477">
      <w:bodyDiv w:val="1"/>
      <w:marLeft w:val="0"/>
      <w:marRight w:val="0"/>
      <w:marTop w:val="0"/>
      <w:marBottom w:val="0"/>
      <w:divBdr>
        <w:top w:val="none" w:sz="0" w:space="0" w:color="auto"/>
        <w:left w:val="none" w:sz="0" w:space="0" w:color="auto"/>
        <w:bottom w:val="none" w:sz="0" w:space="0" w:color="auto"/>
        <w:right w:val="none" w:sz="0" w:space="0" w:color="auto"/>
      </w:divBdr>
    </w:div>
    <w:div w:id="1948734664">
      <w:bodyDiv w:val="1"/>
      <w:marLeft w:val="0"/>
      <w:marRight w:val="0"/>
      <w:marTop w:val="0"/>
      <w:marBottom w:val="0"/>
      <w:divBdr>
        <w:top w:val="none" w:sz="0" w:space="0" w:color="auto"/>
        <w:left w:val="none" w:sz="0" w:space="0" w:color="auto"/>
        <w:bottom w:val="none" w:sz="0" w:space="0" w:color="auto"/>
        <w:right w:val="none" w:sz="0" w:space="0" w:color="auto"/>
      </w:divBdr>
      <w:divsChild>
        <w:div w:id="193688153">
          <w:marLeft w:val="0"/>
          <w:marRight w:val="0"/>
          <w:marTop w:val="0"/>
          <w:marBottom w:val="0"/>
          <w:divBdr>
            <w:top w:val="none" w:sz="0" w:space="0" w:color="auto"/>
            <w:left w:val="none" w:sz="0" w:space="0" w:color="auto"/>
            <w:bottom w:val="none" w:sz="0" w:space="0" w:color="auto"/>
            <w:right w:val="none" w:sz="0" w:space="0" w:color="auto"/>
          </w:divBdr>
          <w:divsChild>
            <w:div w:id="135343047">
              <w:marLeft w:val="0"/>
              <w:marRight w:val="0"/>
              <w:marTop w:val="0"/>
              <w:marBottom w:val="0"/>
              <w:divBdr>
                <w:top w:val="none" w:sz="0" w:space="0" w:color="auto"/>
                <w:left w:val="none" w:sz="0" w:space="0" w:color="auto"/>
                <w:bottom w:val="none" w:sz="0" w:space="0" w:color="auto"/>
                <w:right w:val="none" w:sz="0" w:space="0" w:color="auto"/>
              </w:divBdr>
              <w:divsChild>
                <w:div w:id="1370883636">
                  <w:marLeft w:val="0"/>
                  <w:marRight w:val="0"/>
                  <w:marTop w:val="0"/>
                  <w:marBottom w:val="0"/>
                  <w:divBdr>
                    <w:top w:val="none" w:sz="0" w:space="0" w:color="auto"/>
                    <w:left w:val="none" w:sz="0" w:space="0" w:color="auto"/>
                    <w:bottom w:val="none" w:sz="0" w:space="0" w:color="auto"/>
                    <w:right w:val="none" w:sz="0" w:space="0" w:color="auto"/>
                  </w:divBdr>
                  <w:divsChild>
                    <w:div w:id="405030732">
                      <w:marLeft w:val="0"/>
                      <w:marRight w:val="0"/>
                      <w:marTop w:val="0"/>
                      <w:marBottom w:val="0"/>
                      <w:divBdr>
                        <w:top w:val="none" w:sz="0" w:space="0" w:color="auto"/>
                        <w:left w:val="none" w:sz="0" w:space="0" w:color="auto"/>
                        <w:bottom w:val="none" w:sz="0" w:space="0" w:color="auto"/>
                        <w:right w:val="none" w:sz="0" w:space="0" w:color="auto"/>
                      </w:divBdr>
                      <w:divsChild>
                        <w:div w:id="1454791500">
                          <w:marLeft w:val="0"/>
                          <w:marRight w:val="0"/>
                          <w:marTop w:val="0"/>
                          <w:marBottom w:val="0"/>
                          <w:divBdr>
                            <w:top w:val="none" w:sz="0" w:space="0" w:color="auto"/>
                            <w:left w:val="none" w:sz="0" w:space="0" w:color="auto"/>
                            <w:bottom w:val="none" w:sz="0" w:space="0" w:color="auto"/>
                            <w:right w:val="none" w:sz="0" w:space="0" w:color="auto"/>
                          </w:divBdr>
                          <w:divsChild>
                            <w:div w:id="12527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9313538">
      <w:bodyDiv w:val="1"/>
      <w:marLeft w:val="0"/>
      <w:marRight w:val="0"/>
      <w:marTop w:val="0"/>
      <w:marBottom w:val="0"/>
      <w:divBdr>
        <w:top w:val="none" w:sz="0" w:space="0" w:color="auto"/>
        <w:left w:val="none" w:sz="0" w:space="0" w:color="auto"/>
        <w:bottom w:val="none" w:sz="0" w:space="0" w:color="auto"/>
        <w:right w:val="none" w:sz="0" w:space="0" w:color="auto"/>
      </w:divBdr>
    </w:div>
    <w:div w:id="1982153533">
      <w:bodyDiv w:val="1"/>
      <w:marLeft w:val="0"/>
      <w:marRight w:val="0"/>
      <w:marTop w:val="0"/>
      <w:marBottom w:val="0"/>
      <w:divBdr>
        <w:top w:val="none" w:sz="0" w:space="0" w:color="auto"/>
        <w:left w:val="none" w:sz="0" w:space="0" w:color="auto"/>
        <w:bottom w:val="none" w:sz="0" w:space="0" w:color="auto"/>
        <w:right w:val="none" w:sz="0" w:space="0" w:color="auto"/>
      </w:divBdr>
    </w:div>
    <w:div w:id="2050715397">
      <w:bodyDiv w:val="1"/>
      <w:marLeft w:val="0"/>
      <w:marRight w:val="0"/>
      <w:marTop w:val="0"/>
      <w:marBottom w:val="0"/>
      <w:divBdr>
        <w:top w:val="none" w:sz="0" w:space="0" w:color="auto"/>
        <w:left w:val="none" w:sz="0" w:space="0" w:color="auto"/>
        <w:bottom w:val="none" w:sz="0" w:space="0" w:color="auto"/>
        <w:right w:val="none" w:sz="0" w:space="0" w:color="auto"/>
      </w:divBdr>
    </w:div>
    <w:div w:id="20977474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nFQ1pBYICPEsn07a6m72RqrofA==">CgMxLjAaHAoBMBIXChUIB0IRCghHYXJhbW9uZBIFQ2FyZG8aHAoBMRIXChUIB0IRCghHYXJhbW9uZBIFQ2FyZG8yDmgucXl1MnRwMzl6OGIwOABqLAoUc3VnZ2VzdC5mZ3l6Mm1kMG1xb2MSFENvdWxkbuKAmXQgbG9hZCB1c2VyaiwKFHN1Z2dlc3QuNjQ3dHA3and0eDUxEhRDb3VsZG7igJl0IGxvYWQgdXNlcmosChRzdWdnZXN0LjFpemdxNWw3bGk1dhIUQ291bGRu4oCZdCBsb2FkIHVzZXJqLAoUc3VnZ2VzdC5wcmMxbWIxMnloZWcSFENvdWxkbuKAmXQgbG9hZCB1c2VyaiwKFHN1Z2dlc3QucWRrcDZpMjlibWJvEhRDb3VsZG7igJl0IGxvYWQgdXNlcmosChRzdWdnZXN0LjdyeTBoNDN2amdjdhIUQ291bGRu4oCZdCBsb2FkIHVzZXJqLAoUc3VnZ2VzdC55cnI2ZWJmenp2YTQSFENvdWxkbuKAmXQgbG9hZCB1c2VyaiwKFHN1Z2dlc3QuYjIwenF1cGxodXYxEhRDb3VsZG7igJl0IGxvYWQgdXNlcmosChRzdWdnZXN0LnpiM2FtNzZhN2dndxIUQ291bGRu4oCZdCBsb2FkIHVzZXJqKwoTc3VnZ2VzdC41aHFnZ2pwcnZjZBIUQ291bGRu4oCZdCBsb2FkIHVzZXJqLAoUc3VnZ2VzdC5sMjRvcjU5MGx3cmgSFENvdWxkbuKAmXQgbG9hZCB1c2VyaiwKFHN1Z2dlc3Qua25oa2Z5dDRwZDBoEhRDb3VsZG7igJl0IGxvYWQgdXNlcmosChRzdWdnZXN0LnFmYjV3eHkzdXJjOBIUQ291bGRu4oCZdCBsb2FkIHVzZXJqLAoUc3VnZ2VzdC5vcTcyaG4yN2VlazcSFENvdWxkbuKAmXQgbG9hZCB1c2VyaiwKFHN1Z2dlc3QubGYxcTBmZTdwZGc2EhRDb3VsZG7igJl0IGxvYWQgdXNlcmosChRzdWdnZXN0LjFmaDJ1NHNkNHVqZxIUQ291bGRu4oCZdCBsb2FkIHVzZXJqLAoUc3VnZ2VzdC4xMWs4YnNvc2E5ZDYSFENvdWxkbuKAmXQgbG9hZCB1c2VyaiwKFHN1Z2dlc3QuZjYyazhnNmF3dXl3EhRDb3VsZG7igJl0IGxvYWQgdXNlcmosChRzdWdnZXN0Lms0M2VnYjJwcTJjZBIUQ291bGRu4oCZdCBsb2FkIHVzZXJqLAoUc3VnZ2VzdC4yN3JjNHB0azQ3cjYSFENvdWxkbuKAmXQgbG9hZCB1c2VyciExZ0M1eUJDc0otNmhDbU1xZ1kyLW8xMWRRYTViWUxyTl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31</Pages>
  <Words>7035</Words>
  <Characters>38696</Characters>
  <Application>Microsoft Office Word</Application>
  <DocSecurity>0</DocSecurity>
  <Lines>322</Lines>
  <Paragraphs>91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45640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dc:creator>
  <cp:lastModifiedBy>Reviewer </cp:lastModifiedBy>
  <cp:revision>19</cp:revision>
  <dcterms:created xsi:type="dcterms:W3CDTF">2019-12-13T15:38:00Z</dcterms:created>
  <dcterms:modified xsi:type="dcterms:W3CDTF">2026-02-14T19:25:00Z</dcterms:modified>
</cp:coreProperties>
</file>